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9F" w:rsidRDefault="0022309F" w:rsidP="0022309F">
      <w:pPr>
        <w:pStyle w:val="a3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Российская Федерация                                 </w:t>
      </w:r>
    </w:p>
    <w:p w:rsidR="0022309F" w:rsidRDefault="0022309F" w:rsidP="0022309F">
      <w:pPr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</w:rPr>
        <w:t>Зеленополянское</w:t>
      </w:r>
      <w:proofErr w:type="spellEnd"/>
      <w:r>
        <w:rPr>
          <w:rFonts w:ascii="Arial" w:hAnsi="Arial" w:cs="Arial"/>
        </w:rPr>
        <w:t xml:space="preserve"> сельское Собрание депутатов</w:t>
      </w:r>
    </w:p>
    <w:p w:rsidR="0022309F" w:rsidRDefault="0022309F" w:rsidP="002230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Ключевского района Алтайского края</w:t>
      </w:r>
    </w:p>
    <w:p w:rsidR="0022309F" w:rsidRDefault="0022309F" w:rsidP="002230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Двадцать четвертая сессия первого созыва</w:t>
      </w:r>
    </w:p>
    <w:p w:rsidR="0022309F" w:rsidRDefault="0022309F" w:rsidP="0022309F">
      <w:pPr>
        <w:jc w:val="center"/>
        <w:rPr>
          <w:rFonts w:ascii="Arial" w:hAnsi="Arial" w:cs="Arial"/>
        </w:rPr>
      </w:pPr>
    </w:p>
    <w:p w:rsidR="0022309F" w:rsidRDefault="0022309F" w:rsidP="0022309F">
      <w:pPr>
        <w:jc w:val="center"/>
        <w:rPr>
          <w:rFonts w:ascii="Arial" w:hAnsi="Arial" w:cs="Arial"/>
        </w:rPr>
      </w:pPr>
    </w:p>
    <w:p w:rsidR="0022309F" w:rsidRDefault="0022309F" w:rsidP="0022309F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Е Ш Е Н И Е</w:t>
      </w:r>
    </w:p>
    <w:p w:rsidR="0022309F" w:rsidRDefault="0022309F" w:rsidP="0022309F">
      <w:pPr>
        <w:rPr>
          <w:rFonts w:ascii="Arial" w:hAnsi="Arial" w:cs="Arial"/>
        </w:rPr>
      </w:pPr>
    </w:p>
    <w:p w:rsidR="0022309F" w:rsidRDefault="0022309F" w:rsidP="002230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21.10.2019г.                                                                                                           №167     </w:t>
      </w:r>
    </w:p>
    <w:p w:rsidR="0022309F" w:rsidRDefault="0022309F" w:rsidP="0022309F">
      <w:pPr>
        <w:rPr>
          <w:rFonts w:ascii="Arial" w:hAnsi="Arial" w:cs="Arial"/>
        </w:rPr>
      </w:pPr>
    </w:p>
    <w:p w:rsidR="0022309F" w:rsidRDefault="0022309F" w:rsidP="002230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«О введении </w:t>
      </w:r>
      <w:proofErr w:type="gramStart"/>
      <w:r>
        <w:rPr>
          <w:rFonts w:ascii="Arial" w:hAnsi="Arial" w:cs="Arial"/>
        </w:rPr>
        <w:t>земельного</w:t>
      </w:r>
      <w:proofErr w:type="gramEnd"/>
      <w:r>
        <w:rPr>
          <w:rFonts w:ascii="Arial" w:hAnsi="Arial" w:cs="Arial"/>
        </w:rPr>
        <w:t xml:space="preserve"> </w:t>
      </w:r>
    </w:p>
    <w:p w:rsidR="0022309F" w:rsidRDefault="0022309F" w:rsidP="002230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налога на территории муниципального </w:t>
      </w:r>
    </w:p>
    <w:p w:rsidR="0022309F" w:rsidRDefault="0022309F" w:rsidP="0022309F">
      <w:pPr>
        <w:rPr>
          <w:rFonts w:ascii="Arial" w:hAnsi="Arial" w:cs="Arial"/>
        </w:rPr>
      </w:pPr>
      <w:r>
        <w:rPr>
          <w:rFonts w:ascii="Arial" w:hAnsi="Arial" w:cs="Arial"/>
        </w:rPr>
        <w:t>образования Зеленополянский сельсовет</w:t>
      </w:r>
    </w:p>
    <w:p w:rsidR="0022309F" w:rsidRDefault="0022309F" w:rsidP="0022309F">
      <w:pPr>
        <w:rPr>
          <w:rFonts w:ascii="Arial" w:hAnsi="Arial" w:cs="Arial"/>
        </w:rPr>
      </w:pPr>
      <w:r>
        <w:rPr>
          <w:rFonts w:ascii="Arial" w:hAnsi="Arial" w:cs="Arial"/>
        </w:rPr>
        <w:t>Ключевского района Алтайского края»</w:t>
      </w:r>
    </w:p>
    <w:p w:rsidR="0022309F" w:rsidRDefault="0022309F" w:rsidP="0022309F">
      <w:pPr>
        <w:rPr>
          <w:rFonts w:ascii="Arial" w:hAnsi="Arial" w:cs="Arial"/>
        </w:rPr>
      </w:pPr>
    </w:p>
    <w:p w:rsidR="0022309F" w:rsidRDefault="0022309F" w:rsidP="0022309F">
      <w:pPr>
        <w:ind w:firstLine="561"/>
        <w:rPr>
          <w:rFonts w:ascii="Arial" w:hAnsi="Arial" w:cs="Arial"/>
        </w:rPr>
      </w:pPr>
    </w:p>
    <w:p w:rsidR="0022309F" w:rsidRDefault="0022309F" w:rsidP="0022309F">
      <w:pPr>
        <w:pStyle w:val="a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соответствии с Уставом муниципального образования Зеленополянский сельсовет и руководствуясь Налоговым кодексом Российской Федерации, </w:t>
      </w:r>
      <w:proofErr w:type="spellStart"/>
      <w:r>
        <w:rPr>
          <w:rFonts w:ascii="Arial" w:hAnsi="Arial" w:cs="Arial"/>
          <w:sz w:val="24"/>
        </w:rPr>
        <w:t>Зеленополянское</w:t>
      </w:r>
      <w:proofErr w:type="spellEnd"/>
      <w:r>
        <w:rPr>
          <w:rFonts w:ascii="Arial" w:hAnsi="Arial" w:cs="Arial"/>
          <w:sz w:val="24"/>
        </w:rPr>
        <w:t xml:space="preserve"> сельское Собрание депутатов</w:t>
      </w:r>
    </w:p>
    <w:p w:rsidR="0022309F" w:rsidRDefault="0022309F" w:rsidP="0022309F">
      <w:pPr>
        <w:ind w:firstLine="561"/>
        <w:jc w:val="both"/>
        <w:rPr>
          <w:rFonts w:ascii="Arial" w:hAnsi="Arial" w:cs="Arial"/>
          <w:sz w:val="24"/>
        </w:rPr>
      </w:pPr>
    </w:p>
    <w:p w:rsidR="0022309F" w:rsidRDefault="0022309F" w:rsidP="0022309F">
      <w:pPr>
        <w:ind w:firstLine="561"/>
        <w:jc w:val="both"/>
        <w:rPr>
          <w:rFonts w:ascii="Arial" w:hAnsi="Arial" w:cs="Arial"/>
        </w:rPr>
      </w:pPr>
    </w:p>
    <w:p w:rsidR="0022309F" w:rsidRDefault="0022309F" w:rsidP="0022309F">
      <w:pPr>
        <w:ind w:firstLine="561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Е Ш И Л О:</w:t>
      </w:r>
    </w:p>
    <w:p w:rsidR="0022309F" w:rsidRDefault="0022309F" w:rsidP="0022309F">
      <w:pPr>
        <w:ind w:firstLine="561"/>
        <w:jc w:val="both"/>
        <w:rPr>
          <w:rFonts w:ascii="Arial" w:hAnsi="Arial" w:cs="Arial"/>
        </w:rPr>
      </w:pPr>
    </w:p>
    <w:p w:rsidR="0022309F" w:rsidRDefault="0022309F" w:rsidP="0022309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Признать утратившим силу решение Зеленополянского сельского Собрания депутатов №27 от 15.10.2012года.</w:t>
      </w:r>
    </w:p>
    <w:p w:rsidR="0022309F" w:rsidRDefault="0022309F" w:rsidP="0022309F">
      <w:pPr>
        <w:ind w:firstLine="935"/>
        <w:jc w:val="both"/>
        <w:rPr>
          <w:rFonts w:ascii="Arial" w:hAnsi="Arial" w:cs="Arial"/>
        </w:rPr>
      </w:pPr>
    </w:p>
    <w:p w:rsidR="0022309F" w:rsidRDefault="0022309F" w:rsidP="0022309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 и ввести в действие земельный налог, обязательный к уплате </w:t>
      </w:r>
    </w:p>
    <w:p w:rsidR="0022309F" w:rsidRDefault="0022309F" w:rsidP="002230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 территории муниципального образования Зеленополянский сельсовет.</w:t>
      </w:r>
    </w:p>
    <w:p w:rsidR="0022309F" w:rsidRDefault="0022309F" w:rsidP="0022309F">
      <w:pPr>
        <w:ind w:firstLine="935"/>
        <w:jc w:val="both"/>
        <w:rPr>
          <w:rFonts w:ascii="Arial" w:hAnsi="Arial" w:cs="Arial"/>
        </w:rPr>
      </w:pPr>
    </w:p>
    <w:p w:rsidR="0022309F" w:rsidRDefault="0022309F" w:rsidP="002230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3. Налоговые ставки земельного налога установить в следующих размерах от кадастровой стоимости земельных участков, признанных объектом налогообложения в соответствии с НК РФ:</w:t>
      </w:r>
    </w:p>
    <w:p w:rsidR="0022309F" w:rsidRDefault="0022309F" w:rsidP="0022309F">
      <w:pPr>
        <w:ind w:firstLine="935"/>
        <w:jc w:val="both"/>
        <w:rPr>
          <w:rFonts w:ascii="Arial" w:hAnsi="Arial" w:cs="Arial"/>
        </w:rPr>
      </w:pPr>
      <w:r>
        <w:rPr>
          <w:rFonts w:ascii="Arial" w:hAnsi="Arial" w:cs="Arial"/>
        </w:rPr>
        <w:t>а) 0,3 процента в отношении земельных участков:</w:t>
      </w:r>
    </w:p>
    <w:p w:rsidR="0022309F" w:rsidRDefault="0022309F" w:rsidP="0022309F">
      <w:pPr>
        <w:ind w:firstLine="93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2309F" w:rsidRDefault="0022309F" w:rsidP="0022309F">
      <w:pPr>
        <w:ind w:firstLine="93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занятых жилищных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2309F" w:rsidRDefault="0022309F" w:rsidP="0022309F">
      <w:pPr>
        <w:ind w:firstLine="9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 xml:space="preserve">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22309F" w:rsidRDefault="0022309F" w:rsidP="0022309F">
      <w:pPr>
        <w:ind w:firstLine="935"/>
        <w:jc w:val="both"/>
        <w:rPr>
          <w:rFonts w:ascii="Arial" w:hAnsi="Arial" w:cs="Arial"/>
        </w:rPr>
      </w:pPr>
      <w:r>
        <w:rPr>
          <w:rFonts w:ascii="Arial" w:hAnsi="Arial" w:cs="Arial"/>
        </w:rPr>
        <w:t>-  ограниченных в обороте  в соответствии с законодательством  Российской Федерации, предоставленных  для обеспечения обороны, безопасности и таможенных нужд»;</w:t>
      </w:r>
    </w:p>
    <w:p w:rsidR="0022309F" w:rsidRDefault="0022309F" w:rsidP="0022309F">
      <w:pPr>
        <w:ind w:firstLine="935"/>
        <w:jc w:val="both"/>
        <w:rPr>
          <w:rFonts w:ascii="Arial" w:hAnsi="Arial" w:cs="Arial"/>
        </w:rPr>
      </w:pPr>
    </w:p>
    <w:p w:rsidR="0022309F" w:rsidRDefault="0022309F" w:rsidP="0022309F">
      <w:pPr>
        <w:ind w:firstLine="935"/>
        <w:jc w:val="both"/>
        <w:rPr>
          <w:rFonts w:ascii="Arial" w:hAnsi="Arial" w:cs="Arial"/>
        </w:rPr>
      </w:pPr>
      <w:r>
        <w:rPr>
          <w:rFonts w:ascii="Arial" w:hAnsi="Arial" w:cs="Arial"/>
        </w:rPr>
        <w:t>б) 1,5 процента в отношении прочих земельных участков.</w:t>
      </w:r>
    </w:p>
    <w:p w:rsidR="0022309F" w:rsidRDefault="0022309F" w:rsidP="0022309F">
      <w:pPr>
        <w:ind w:firstLine="935"/>
        <w:jc w:val="both"/>
        <w:rPr>
          <w:rFonts w:ascii="Arial" w:hAnsi="Arial" w:cs="Arial"/>
        </w:rPr>
      </w:pPr>
    </w:p>
    <w:p w:rsidR="0022309F" w:rsidRDefault="0022309F" w:rsidP="002230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4. Порядок уплаты земельного налога  организациями и физическими лицами устанавливается пунктом 1 статьи 397 Налогового кодекса Российской Федерации.</w:t>
      </w:r>
    </w:p>
    <w:p w:rsidR="0022309F" w:rsidRDefault="0022309F" w:rsidP="0022309F">
      <w:pPr>
        <w:jc w:val="both"/>
        <w:rPr>
          <w:rFonts w:ascii="Arial" w:hAnsi="Arial" w:cs="Arial"/>
        </w:rPr>
      </w:pPr>
    </w:p>
    <w:p w:rsidR="0022309F" w:rsidRDefault="0022309F" w:rsidP="002230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постоянную комиссию сельского Собрания депутатов по экономике и бюджету (</w:t>
      </w:r>
      <w:proofErr w:type="spellStart"/>
      <w:r>
        <w:rPr>
          <w:rFonts w:ascii="Arial" w:hAnsi="Arial" w:cs="Arial"/>
        </w:rPr>
        <w:t>Шупикову</w:t>
      </w:r>
      <w:proofErr w:type="spellEnd"/>
      <w:r>
        <w:rPr>
          <w:rFonts w:ascii="Arial" w:hAnsi="Arial" w:cs="Arial"/>
        </w:rPr>
        <w:t xml:space="preserve"> Т.П..) </w:t>
      </w:r>
    </w:p>
    <w:p w:rsidR="0022309F" w:rsidRDefault="0022309F" w:rsidP="0022309F">
      <w:pPr>
        <w:ind w:firstLine="935"/>
        <w:jc w:val="both"/>
        <w:rPr>
          <w:rFonts w:ascii="Arial" w:hAnsi="Arial" w:cs="Arial"/>
        </w:rPr>
      </w:pPr>
    </w:p>
    <w:p w:rsidR="0022309F" w:rsidRDefault="0022309F" w:rsidP="002230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6. Настоящее решение вступает в силу  с 01 января 2020 года, но не ранее чем по истечении одного месяца со дня его официального опубликования в районной газете «Степной маяк» и на официальном сайте Администрации Ключевского района в информационно-телекоммуникационной сети Интернет.</w:t>
      </w:r>
    </w:p>
    <w:p w:rsidR="0022309F" w:rsidRDefault="0022309F" w:rsidP="0022309F">
      <w:pPr>
        <w:ind w:firstLine="935"/>
        <w:jc w:val="both"/>
        <w:rPr>
          <w:rFonts w:ascii="Arial" w:hAnsi="Arial" w:cs="Arial"/>
        </w:rPr>
      </w:pPr>
    </w:p>
    <w:p w:rsidR="0022309F" w:rsidRDefault="0022309F" w:rsidP="0022309F">
      <w:pPr>
        <w:ind w:firstLine="935"/>
        <w:jc w:val="both"/>
        <w:rPr>
          <w:rFonts w:ascii="Arial" w:hAnsi="Arial" w:cs="Arial"/>
        </w:rPr>
      </w:pPr>
    </w:p>
    <w:p w:rsidR="0022309F" w:rsidRDefault="0022309F" w:rsidP="002230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Глава сельсовета                                                               </w:t>
      </w:r>
      <w:proofErr w:type="spellStart"/>
      <w:r>
        <w:rPr>
          <w:rFonts w:ascii="Arial" w:hAnsi="Arial" w:cs="Arial"/>
        </w:rPr>
        <w:t>И.Ф.Жерноклева</w:t>
      </w:r>
      <w:proofErr w:type="spellEnd"/>
    </w:p>
    <w:p w:rsidR="00B1382D" w:rsidRDefault="00B1382D"/>
    <w:sectPr w:rsidR="00B1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371A3"/>
    <w:multiLevelType w:val="hybridMultilevel"/>
    <w:tmpl w:val="3F32B528"/>
    <w:lvl w:ilvl="0" w:tplc="6C4653CC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09F"/>
    <w:rsid w:val="0022309F"/>
    <w:rsid w:val="00B1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30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2309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22309F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230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2020-02-25T04:35:00Z</dcterms:created>
  <dcterms:modified xsi:type="dcterms:W3CDTF">2020-02-25T04:36:00Z</dcterms:modified>
</cp:coreProperties>
</file>