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856" w:type="dxa"/>
        <w:tblLook w:val="04A0" w:firstRow="1" w:lastRow="0" w:firstColumn="1" w:lastColumn="0" w:noHBand="0" w:noVBand="1"/>
      </w:tblPr>
      <w:tblGrid>
        <w:gridCol w:w="5954"/>
        <w:gridCol w:w="3119"/>
      </w:tblGrid>
      <w:tr w:rsidR="00B26282" w:rsidRPr="00C013BD" w:rsidTr="00B26282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bookmarkStart w:id="0" w:name="_GoBack"/>
            <w:bookmarkEnd w:id="0"/>
            <w:r w:rsidRPr="00C013BD">
              <w:rPr>
                <w:rFonts w:ascii="PT Astra Serif" w:eastAsia="Times New Roman" w:hAnsi="PT Astra Serif" w:cs="Calibri"/>
                <w:color w:val="000000"/>
              </w:rPr>
              <w:t>На 10 января 2023</w:t>
            </w:r>
          </w:p>
        </w:tc>
      </w:tr>
      <w:tr w:rsidR="00B26282" w:rsidRPr="00C013BD" w:rsidTr="00B2628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</w:rPr>
              <w:t>363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4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108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5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02 - Лесоводство и лесозаготовки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6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10 - Производство пищевых продуктов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9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16-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17 - Производство бумаги и бумажных изделий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7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8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37 - Сбор и обработка сточных вод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5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9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0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41 - Строительство зданий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1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42 - Строительство инженерных сооружений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2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43 - Работы строительные специализированные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7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3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4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5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87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6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29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7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8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9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0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1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66 - Деятельность вспомогательная в сфере финансовых услуг и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lastRenderedPageBreak/>
              <w:t>68 - Операции с недвижимым имуществом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C013BD">
              <w:rPr>
                <w:rFonts w:ascii="PT Astra Serif" w:eastAsia="Times New Roman" w:hAnsi="PT Astra Serif" w:cs="Calibri"/>
                <w:color w:val="000000"/>
              </w:rPr>
              <w:t>69  -</w:t>
            </w:r>
            <w:proofErr w:type="gramEnd"/>
            <w:r w:rsidRPr="00C013BD">
              <w:rPr>
                <w:rFonts w:ascii="PT Astra Serif" w:eastAsia="Times New Roman" w:hAnsi="PT Astra Serif" w:cs="Calibri"/>
                <w:color w:val="000000"/>
              </w:rPr>
              <w:t xml:space="preserve">  Деятельность в области права и бухгалтерского учета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2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3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77 - Аренда и лизинг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4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81 - Деятельность по обслуживанию зданий и территорий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5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6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86 - Деятельность в области здравоохранения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7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93 - Деятельность в области спорта, отдыха и развлечений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8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</w:tr>
      <w:tr w:rsidR="00B26282" w:rsidRPr="00C013BD" w:rsidTr="00B26282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9" w:history="1">
              <w:r w:rsidRPr="00C013BD">
                <w:rPr>
                  <w:rFonts w:ascii="PT Astra Serif" w:eastAsia="Times New Roman" w:hAnsi="PT Astra Serif" w:cs="Calibri"/>
                  <w:color w:val="000000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</w:tr>
      <w:tr w:rsidR="00B26282" w:rsidRPr="00C013BD" w:rsidTr="00B2628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Прочие виды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82" w:rsidRPr="00C013BD" w:rsidRDefault="00B26282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>
              <w:rPr>
                <w:rFonts w:ascii="PT Astra Serif" w:eastAsia="Times New Roman" w:hAnsi="PT Astra Serif" w:cs="Calibri"/>
                <w:color w:val="000000"/>
              </w:rPr>
              <w:t>25</w:t>
            </w:r>
          </w:p>
        </w:tc>
      </w:tr>
    </w:tbl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sectPr w:rsidR="00C013BD" w:rsidSect="00C013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9"/>
    <w:rsid w:val="00386F09"/>
    <w:rsid w:val="00630362"/>
    <w:rsid w:val="006D5C44"/>
    <w:rsid w:val="008235BC"/>
    <w:rsid w:val="00AC40CF"/>
    <w:rsid w:val="00B26282"/>
    <w:rsid w:val="00C013BD"/>
    <w:rsid w:val="00E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F642-72EC-4EB2-804C-74E6BFF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C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C40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Hyperlink"/>
    <w:basedOn w:val="a0"/>
    <w:uiPriority w:val="99"/>
    <w:semiHidden/>
    <w:unhideWhenUsed/>
    <w:rsid w:val="00C01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B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3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8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6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7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2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7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5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0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9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1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4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5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5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3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8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0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9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9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4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2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7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Imuch-otnosh</dc:creator>
  <cp:keywords/>
  <dc:description/>
  <cp:lastModifiedBy>EP-GMP</cp:lastModifiedBy>
  <cp:revision>8</cp:revision>
  <cp:lastPrinted>2023-04-12T08:01:00Z</cp:lastPrinted>
  <dcterms:created xsi:type="dcterms:W3CDTF">2023-04-12T03:37:00Z</dcterms:created>
  <dcterms:modified xsi:type="dcterms:W3CDTF">2023-08-01T08:58:00Z</dcterms:modified>
</cp:coreProperties>
</file>