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08" w:rsidRDefault="00675108" w:rsidP="0012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08" w:rsidRDefault="00675108" w:rsidP="0012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18E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6F16" w:rsidRDefault="00675108" w:rsidP="00127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6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906F16">
        <w:rPr>
          <w:rFonts w:ascii="Times New Roman" w:hAnsi="Times New Roman" w:cs="Times New Roman"/>
          <w:b/>
          <w:sz w:val="28"/>
          <w:szCs w:val="28"/>
        </w:rPr>
        <w:t>Новополтавского</w:t>
      </w:r>
      <w:proofErr w:type="spellEnd"/>
      <w:r w:rsidRPr="00906F16">
        <w:rPr>
          <w:rFonts w:ascii="Times New Roman" w:hAnsi="Times New Roman" w:cs="Times New Roman"/>
          <w:b/>
          <w:sz w:val="28"/>
          <w:szCs w:val="28"/>
        </w:rPr>
        <w:t xml:space="preserve"> сельсовета Ключевског</w:t>
      </w:r>
      <w:r w:rsidR="00C65C55" w:rsidRPr="00906F16">
        <w:rPr>
          <w:rFonts w:ascii="Times New Roman" w:hAnsi="Times New Roman" w:cs="Times New Roman"/>
          <w:b/>
          <w:sz w:val="28"/>
          <w:szCs w:val="28"/>
        </w:rPr>
        <w:t>о района Алтайского края за 2023</w:t>
      </w:r>
      <w:r w:rsidRPr="00906F1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75108" w:rsidRPr="00906F16" w:rsidRDefault="00675108" w:rsidP="001271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 Сведения о доходах, расходах, об имуществе и обязательствах имущественного характера представляются муниципальными служащими администрации </w:t>
      </w:r>
      <w:proofErr w:type="spellStart"/>
      <w:r w:rsidRPr="005A72CC"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5A72CC">
        <w:rPr>
          <w:rFonts w:ascii="Times New Roman" w:hAnsi="Times New Roman" w:cs="Times New Roman"/>
          <w:sz w:val="28"/>
          <w:szCs w:val="28"/>
        </w:rPr>
        <w:t xml:space="preserve"> сельсовета, замещающими должности, входящими в Перечень должностей муниципальной службы,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 утвержденный постановлением администрации </w:t>
      </w:r>
      <w:proofErr w:type="spellStart"/>
      <w:r w:rsidRPr="005A72CC"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5A72CC">
        <w:rPr>
          <w:rFonts w:ascii="Times New Roman" w:hAnsi="Times New Roman" w:cs="Times New Roman"/>
          <w:sz w:val="28"/>
          <w:szCs w:val="28"/>
        </w:rPr>
        <w:t xml:space="preserve"> сельсовета  от 08.04.2020 №9. 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   Справки о доходах, расходах, об имуществе и обязательствах имущественного характера, проверка достоверности и полноты сведений предоставляются в соответствии с Указом Президента Российской Федерации от 21 сентября 2009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r w:rsidR="00C65C5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требований к служебному поведению».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Во время заполнения, приема справок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с  муниципальным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служащим проводились беседы на предмет полноты и достоверности заполнения, а также разъяснялось законодательство о предоставлении сведений о доходах, расходах.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Всего сведений о доходах, расходах, об имуществе и обязательствах </w:t>
      </w:r>
      <w:r w:rsidR="00C65C55">
        <w:rPr>
          <w:rFonts w:ascii="Times New Roman" w:hAnsi="Times New Roman" w:cs="Times New Roman"/>
          <w:sz w:val="28"/>
          <w:szCs w:val="28"/>
          <w:lang w:eastAsia="ar-SA"/>
        </w:rPr>
        <w:t>имущественного характера за 2023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год муниципальными служащими было представлено 2 справки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( в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. от 1 супруга).      Анализ сведений проводился в два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этапа :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первичный и последующий. </w:t>
      </w:r>
    </w:p>
    <w:p w:rsidR="00675108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  Первичный анализ проводился при предоставлении справок о доходах. На данном этапе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проверялись :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правильность оформления справок, их соответствие утвержденной форме, полнота заполнения всех реквизитов, проставление всех подписей. </w:t>
      </w:r>
    </w:p>
    <w:p w:rsidR="00906F16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A85A48">
        <w:rPr>
          <w:rFonts w:ascii="Times New Roman" w:hAnsi="Times New Roman" w:cs="Times New Roman"/>
          <w:sz w:val="28"/>
          <w:szCs w:val="28"/>
        </w:rPr>
        <w:t xml:space="preserve">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>Проверялось соответствие информации, содержащейся в справках лиц, замещающих должности муниципальной службы,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членов их семей с имеющейся актуальной информацией, хранящейся в личном деле служащего (по состоянию на дату представления справки). </w:t>
      </w:r>
      <w:r w:rsidRPr="00A85A48">
        <w:rPr>
          <w:rFonts w:ascii="Times New Roman" w:hAnsi="Times New Roman" w:cs="Times New Roman"/>
          <w:sz w:val="28"/>
          <w:szCs w:val="28"/>
        </w:rPr>
        <w:t>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</w:t>
      </w:r>
      <w:r>
        <w:rPr>
          <w:rFonts w:ascii="Times New Roman" w:hAnsi="Times New Roman" w:cs="Times New Roman"/>
          <w:sz w:val="28"/>
          <w:szCs w:val="28"/>
        </w:rPr>
        <w:t>ом, представляющим сведения (</w:t>
      </w:r>
      <w:r w:rsidRPr="00A85A48">
        <w:rPr>
          <w:rFonts w:ascii="Times New Roman" w:hAnsi="Times New Roman" w:cs="Times New Roman"/>
          <w:sz w:val="28"/>
          <w:szCs w:val="28"/>
        </w:rPr>
        <w:t>супруг),), серии, номера, паспорта, даты выдачи и органа, выдавшего документ, адреса места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лица, его супруга</w:t>
      </w:r>
      <w:r w:rsidRPr="00A85A48">
        <w:rPr>
          <w:rFonts w:ascii="Times New Roman" w:hAnsi="Times New Roman" w:cs="Times New Roman"/>
          <w:sz w:val="28"/>
          <w:szCs w:val="28"/>
        </w:rPr>
        <w:t xml:space="preserve">, с имеющейся актуальной </w:t>
      </w:r>
    </w:p>
    <w:p w:rsidR="00906F16" w:rsidRDefault="00906F16" w:rsidP="005A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8D9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A48">
        <w:rPr>
          <w:rFonts w:ascii="Times New Roman" w:hAnsi="Times New Roman" w:cs="Times New Roman"/>
          <w:sz w:val="28"/>
          <w:szCs w:val="28"/>
        </w:rPr>
        <w:t xml:space="preserve">информацией, хранящейся в личном деле служащего (по состоянию на дату представления справки).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Так же проверялась согласованность информации о месте </w:t>
      </w:r>
      <w:r w:rsidR="00C65C55">
        <w:rPr>
          <w:rFonts w:ascii="Times New Roman" w:hAnsi="Times New Roman" w:cs="Times New Roman"/>
          <w:sz w:val="28"/>
          <w:szCs w:val="28"/>
          <w:lang w:eastAsia="ar-SA"/>
        </w:rPr>
        <w:t>регистрации (</w:t>
      </w:r>
      <w:r>
        <w:rPr>
          <w:rFonts w:ascii="Times New Roman" w:hAnsi="Times New Roman" w:cs="Times New Roman"/>
          <w:sz w:val="28"/>
          <w:szCs w:val="28"/>
          <w:lang w:eastAsia="ar-SA"/>
        </w:rPr>
        <w:t>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>При заполнении формы справки отчетный период и отчетная дата, дата представления сведений муниципальными служащими были указаны правильно.  На всех справках имеет</w:t>
      </w:r>
      <w:r w:rsidR="00F748D9">
        <w:rPr>
          <w:rFonts w:ascii="Times New Roman" w:hAnsi="Times New Roman" w:cs="Times New Roman"/>
          <w:sz w:val="28"/>
          <w:szCs w:val="28"/>
          <w:lang w:eastAsia="ar-SA"/>
        </w:rPr>
        <w:t>ся подпись муниципального</w:t>
      </w:r>
      <w:r w:rsidR="00D17CEB">
        <w:rPr>
          <w:rFonts w:ascii="Times New Roman" w:hAnsi="Times New Roman" w:cs="Times New Roman"/>
          <w:sz w:val="28"/>
          <w:szCs w:val="28"/>
          <w:lang w:eastAsia="ar-SA"/>
        </w:rPr>
        <w:t xml:space="preserve"> служащего</w:t>
      </w:r>
      <w:r w:rsidR="00F748D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  По результатам первичного анализа фактов неправильного заполнения справок не установлено.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 Последующий анализ сведений о доходах, расходах, об имуществе и обязательствах имущественного характера проведен путем: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>проверки логических связей внутри справки;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сверки информации, содержащейся в справке, с информацией, содержащейся в справках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за пр</w:t>
      </w:r>
      <w:r w:rsidR="00C65C55">
        <w:rPr>
          <w:rFonts w:ascii="Times New Roman" w:hAnsi="Times New Roman" w:cs="Times New Roman"/>
          <w:sz w:val="28"/>
          <w:szCs w:val="28"/>
          <w:lang w:eastAsia="ar-SA"/>
        </w:rPr>
        <w:t>едыдущие отчетные периода</w:t>
      </w:r>
      <w:proofErr w:type="gramEnd"/>
      <w:r w:rsidR="00C65C55">
        <w:rPr>
          <w:rFonts w:ascii="Times New Roman" w:hAnsi="Times New Roman" w:cs="Times New Roman"/>
          <w:sz w:val="28"/>
          <w:szCs w:val="28"/>
          <w:lang w:eastAsia="ar-SA"/>
        </w:rPr>
        <w:t xml:space="preserve"> - 2022 и 2021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годы;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установления наличия соответствующих документов в личном деле, касающихся состава семьи, количества лиц, сведения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о доходах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обязаны представить муниципальные служащие.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>В ходе анализа установлено следующее.</w:t>
      </w:r>
    </w:p>
    <w:p w:rsidR="00675108" w:rsidRPr="005A72CC" w:rsidRDefault="00675108" w:rsidP="005A72C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1.</w:t>
      </w:r>
      <w:r w:rsidR="00F748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анализе   раздела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1 «Сведения о доходах»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сопоставлялась информация по заявленному общему доходу лица, супруга со сведениями, корреспондирующими с соответствующими позициями данного раздела, и сведениями других разделов справки, а также сведениями, содержащимися в справках за предшествующие годы.   В данном разделе у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>казывались сведения о доходах по основному месту работы. В ходе проверки выявлено, что в «Иных доходах» муници</w:t>
      </w:r>
      <w:r w:rsidR="00F748D9">
        <w:rPr>
          <w:rFonts w:ascii="Times New Roman" w:hAnsi="Times New Roman" w:cs="Times New Roman"/>
          <w:sz w:val="28"/>
          <w:szCs w:val="28"/>
          <w:lang w:eastAsia="ar-SA"/>
        </w:rPr>
        <w:t xml:space="preserve">пальный служащий </w:t>
      </w:r>
      <w:proofErr w:type="gramStart"/>
      <w:r w:rsidR="00F748D9">
        <w:rPr>
          <w:rFonts w:ascii="Times New Roman" w:hAnsi="Times New Roman" w:cs="Times New Roman"/>
          <w:sz w:val="28"/>
          <w:szCs w:val="28"/>
          <w:lang w:eastAsia="ar-SA"/>
        </w:rPr>
        <w:t>указал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доход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>, полученный от сдачи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аренду недвижимого имущества, указанного в подразделе 3.1 «Недвижимое имущество». </w:t>
      </w:r>
      <w:r w:rsidRPr="005A72CC">
        <w:rPr>
          <w:rFonts w:ascii="Times New Roman" w:hAnsi="Times New Roman" w:cs="Times New Roman"/>
          <w:sz w:val="28"/>
          <w:szCs w:val="28"/>
        </w:rPr>
        <w:t>Данный раздел был сопоставлен с разделами справок</w:t>
      </w:r>
      <w:r w:rsidR="00C65C55">
        <w:rPr>
          <w:rFonts w:ascii="Times New Roman" w:hAnsi="Times New Roman" w:cs="Times New Roman"/>
          <w:sz w:val="28"/>
          <w:szCs w:val="28"/>
        </w:rPr>
        <w:t xml:space="preserve"> за предшествующие периоды (2021-2022</w:t>
      </w:r>
      <w:r w:rsidRPr="005A72CC">
        <w:rPr>
          <w:rFonts w:ascii="Times New Roman" w:hAnsi="Times New Roman" w:cs="Times New Roman"/>
          <w:sz w:val="28"/>
          <w:szCs w:val="28"/>
        </w:rPr>
        <w:t>гг.).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766">
        <w:rPr>
          <w:rFonts w:ascii="Times New Roman" w:hAnsi="Times New Roman" w:cs="Times New Roman"/>
          <w:sz w:val="28"/>
          <w:szCs w:val="28"/>
        </w:rPr>
        <w:t>Указан д</w:t>
      </w:r>
      <w:r>
        <w:rPr>
          <w:rFonts w:ascii="Times New Roman" w:hAnsi="Times New Roman" w:cs="Times New Roman"/>
          <w:sz w:val="28"/>
          <w:szCs w:val="28"/>
        </w:rPr>
        <w:t xml:space="preserve">оход от вкладов в банках от депозитных счетов. Итоговый доход по разделу соответствует сумме строк 1-6 данного раздела.  </w:t>
      </w:r>
      <w:r w:rsidRPr="005A72CC">
        <w:rPr>
          <w:rFonts w:ascii="Times New Roman" w:hAnsi="Times New Roman" w:cs="Times New Roman"/>
          <w:sz w:val="28"/>
          <w:szCs w:val="28"/>
        </w:rPr>
        <w:t>Анализ не выявил необоснованного увеличения или уменьшения дохода муниципального служащего, а также членов его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16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 xml:space="preserve">При анализе сведений раздела 2 «Сведения о расходах» устанавливалось соответствие доходов понесенным расходам. </w:t>
      </w:r>
      <w:r w:rsidRPr="005A72CC">
        <w:rPr>
          <w:rFonts w:ascii="Times New Roman" w:hAnsi="Times New Roman" w:cs="Times New Roman"/>
          <w:sz w:val="28"/>
          <w:szCs w:val="28"/>
        </w:rPr>
        <w:t xml:space="preserve">В ходе проведения анализа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5A72CC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C65C55">
        <w:rPr>
          <w:rFonts w:ascii="Times New Roman" w:hAnsi="Times New Roman" w:cs="Times New Roman"/>
          <w:sz w:val="28"/>
          <w:szCs w:val="28"/>
        </w:rPr>
        <w:t>влено</w:t>
      </w:r>
      <w:proofErr w:type="gramEnd"/>
      <w:r w:rsidR="00C65C55">
        <w:rPr>
          <w:rFonts w:ascii="Times New Roman" w:hAnsi="Times New Roman" w:cs="Times New Roman"/>
          <w:sz w:val="28"/>
          <w:szCs w:val="28"/>
        </w:rPr>
        <w:t>, что данный раздел  в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году муниципальными служащими не заполнялся, в</w:t>
      </w:r>
      <w:r w:rsidR="00D17CEB">
        <w:rPr>
          <w:rFonts w:ascii="Times New Roman" w:hAnsi="Times New Roman" w:cs="Times New Roman"/>
          <w:sz w:val="28"/>
          <w:szCs w:val="28"/>
        </w:rPr>
        <w:t xml:space="preserve"> связи с тем, ч</w:t>
      </w:r>
      <w:r w:rsidR="00C65C55">
        <w:rPr>
          <w:rFonts w:ascii="Times New Roman" w:hAnsi="Times New Roman" w:cs="Times New Roman"/>
          <w:sz w:val="28"/>
          <w:szCs w:val="28"/>
        </w:rPr>
        <w:t>то муниципальным служащим в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году не были осуществлены расходы по сделкам, сумма которых превышала общий доход </w:t>
      </w:r>
    </w:p>
    <w:p w:rsidR="00906F16" w:rsidRDefault="00906F16" w:rsidP="005A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08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муниципального служащего и его супруги (супруга) за три последних года, предшествующих отчетному периоду. </w:t>
      </w:r>
    </w:p>
    <w:p w:rsidR="00675108" w:rsidRPr="005A72CC" w:rsidRDefault="00675108" w:rsidP="005A72C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2C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5A72CC">
        <w:rPr>
          <w:rFonts w:ascii="Times New Roman" w:hAnsi="Times New Roman" w:cs="Times New Roman"/>
          <w:sz w:val="28"/>
          <w:szCs w:val="28"/>
        </w:rPr>
        <w:t>сопоставлен</w:t>
      </w:r>
      <w:r w:rsidR="00C65C55">
        <w:rPr>
          <w:rFonts w:ascii="Times New Roman" w:hAnsi="Times New Roman" w:cs="Times New Roman"/>
          <w:sz w:val="28"/>
          <w:szCs w:val="28"/>
        </w:rPr>
        <w:t>ии  за</w:t>
      </w:r>
      <w:proofErr w:type="gramEnd"/>
      <w:r w:rsidR="00C65C55">
        <w:rPr>
          <w:rFonts w:ascii="Times New Roman" w:hAnsi="Times New Roman" w:cs="Times New Roman"/>
          <w:sz w:val="28"/>
          <w:szCs w:val="28"/>
        </w:rPr>
        <w:t xml:space="preserve"> предшествующие годы (2022, 2021</w:t>
      </w:r>
      <w:r w:rsidRPr="005A72CC">
        <w:rPr>
          <w:rFonts w:ascii="Times New Roman" w:hAnsi="Times New Roman" w:cs="Times New Roman"/>
          <w:sz w:val="28"/>
          <w:szCs w:val="28"/>
        </w:rPr>
        <w:t xml:space="preserve">) раздела «Сведения о расходах» установлено, что  данный раздел не заполнялся. </w:t>
      </w:r>
    </w:p>
    <w:p w:rsidR="0025432C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</w:t>
      </w:r>
      <w:r w:rsidR="00906F16">
        <w:rPr>
          <w:rFonts w:ascii="Times New Roman" w:hAnsi="Times New Roman" w:cs="Times New Roman"/>
          <w:sz w:val="28"/>
          <w:szCs w:val="28"/>
        </w:rPr>
        <w:t xml:space="preserve">    </w:t>
      </w:r>
      <w:r w:rsidR="00C65C55">
        <w:rPr>
          <w:rFonts w:ascii="Times New Roman" w:hAnsi="Times New Roman" w:cs="Times New Roman"/>
          <w:sz w:val="28"/>
          <w:szCs w:val="28"/>
        </w:rPr>
        <w:t xml:space="preserve">3. При изучении раздела 3 </w:t>
      </w:r>
      <w:r w:rsidRPr="005A72CC">
        <w:rPr>
          <w:rFonts w:ascii="Times New Roman" w:hAnsi="Times New Roman" w:cs="Times New Roman"/>
          <w:sz w:val="28"/>
          <w:szCs w:val="28"/>
        </w:rPr>
        <w:t>«Сведения об имуществе» пункта 3.1. «Недвижимое имущество» были предоставлен</w:t>
      </w:r>
      <w:r w:rsidR="00C65C55">
        <w:rPr>
          <w:rFonts w:ascii="Times New Roman" w:hAnsi="Times New Roman" w:cs="Times New Roman"/>
          <w:sz w:val="28"/>
          <w:szCs w:val="28"/>
        </w:rPr>
        <w:t>ы в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году сведения о </w:t>
      </w:r>
      <w:proofErr w:type="gramStart"/>
      <w:r w:rsidRPr="005A72CC">
        <w:rPr>
          <w:rFonts w:ascii="Times New Roman" w:hAnsi="Times New Roman" w:cs="Times New Roman"/>
          <w:sz w:val="28"/>
          <w:szCs w:val="28"/>
        </w:rPr>
        <w:t>н</w:t>
      </w:r>
      <w:r w:rsidR="0025432C">
        <w:rPr>
          <w:rFonts w:ascii="Times New Roman" w:hAnsi="Times New Roman" w:cs="Times New Roman"/>
          <w:sz w:val="28"/>
          <w:szCs w:val="28"/>
        </w:rPr>
        <w:t>едвижимом  имуществе</w:t>
      </w:r>
      <w:proofErr w:type="gramEnd"/>
      <w:r w:rsidR="0025432C">
        <w:rPr>
          <w:rFonts w:ascii="Times New Roman" w:hAnsi="Times New Roman" w:cs="Times New Roman"/>
          <w:sz w:val="28"/>
          <w:szCs w:val="28"/>
        </w:rPr>
        <w:t xml:space="preserve"> </w:t>
      </w:r>
      <w:r w:rsidRPr="005A72CC">
        <w:rPr>
          <w:rFonts w:ascii="Times New Roman" w:hAnsi="Times New Roman" w:cs="Times New Roman"/>
          <w:sz w:val="28"/>
          <w:szCs w:val="28"/>
        </w:rPr>
        <w:t xml:space="preserve"> </w:t>
      </w:r>
      <w:r w:rsidR="0025432C">
        <w:rPr>
          <w:rFonts w:ascii="Times New Roman" w:hAnsi="Times New Roman" w:cs="Times New Roman"/>
          <w:sz w:val="28"/>
          <w:szCs w:val="28"/>
        </w:rPr>
        <w:t>(</w:t>
      </w:r>
      <w:r w:rsidRPr="005A72CC">
        <w:rPr>
          <w:rFonts w:ascii="Times New Roman" w:hAnsi="Times New Roman" w:cs="Times New Roman"/>
          <w:sz w:val="28"/>
          <w:szCs w:val="28"/>
        </w:rPr>
        <w:t>квартира, земельный участо</w:t>
      </w:r>
      <w:r w:rsidR="0025432C">
        <w:rPr>
          <w:rFonts w:ascii="Times New Roman" w:hAnsi="Times New Roman" w:cs="Times New Roman"/>
          <w:sz w:val="28"/>
          <w:szCs w:val="28"/>
        </w:rPr>
        <w:t xml:space="preserve">к), находящиеся в </w:t>
      </w:r>
      <w:r w:rsidRPr="005A72CC">
        <w:rPr>
          <w:rFonts w:ascii="Times New Roman" w:hAnsi="Times New Roman" w:cs="Times New Roman"/>
          <w:sz w:val="28"/>
          <w:szCs w:val="28"/>
        </w:rPr>
        <w:t xml:space="preserve"> общей долевой собственности. Указан размер доли, а </w:t>
      </w:r>
      <w:proofErr w:type="gramStart"/>
      <w:r w:rsidRPr="005A72CC">
        <w:rPr>
          <w:rFonts w:ascii="Times New Roman" w:hAnsi="Times New Roman" w:cs="Times New Roman"/>
          <w:sz w:val="28"/>
          <w:szCs w:val="28"/>
        </w:rPr>
        <w:t>также  предоставлена</w:t>
      </w:r>
      <w:proofErr w:type="gramEnd"/>
      <w:r w:rsidRPr="005A72CC">
        <w:rPr>
          <w:rFonts w:ascii="Times New Roman" w:hAnsi="Times New Roman" w:cs="Times New Roman"/>
          <w:sz w:val="28"/>
          <w:szCs w:val="28"/>
        </w:rPr>
        <w:t xml:space="preserve"> информация  о местонахождении объекта недвижимого имущества, о площади, основании приобретения. Анализ по данному разделу был проведен в сравнении со сведениями, указанными в справках за </w:t>
      </w:r>
      <w:r w:rsidR="0025432C">
        <w:rPr>
          <w:rFonts w:ascii="Times New Roman" w:hAnsi="Times New Roman" w:cs="Times New Roman"/>
          <w:sz w:val="28"/>
          <w:szCs w:val="28"/>
        </w:rPr>
        <w:t>предыдущие отчетные периоды 2022 и 2021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72CC">
        <w:rPr>
          <w:rFonts w:ascii="Times New Roman" w:hAnsi="Times New Roman" w:cs="Times New Roman"/>
          <w:sz w:val="28"/>
          <w:szCs w:val="28"/>
        </w:rPr>
        <w:t xml:space="preserve">Фактов отражения сведений о наличии в собственности муниципального служащего и члена его семьи недвижимого </w:t>
      </w:r>
      <w:proofErr w:type="gramStart"/>
      <w:r w:rsidRPr="005A72CC">
        <w:rPr>
          <w:rFonts w:ascii="Times New Roman" w:hAnsi="Times New Roman" w:cs="Times New Roman"/>
          <w:sz w:val="28"/>
          <w:szCs w:val="28"/>
        </w:rPr>
        <w:t>имущества ,</w:t>
      </w:r>
      <w:proofErr w:type="gramEnd"/>
      <w:r w:rsidRPr="005A72CC">
        <w:rPr>
          <w:rFonts w:ascii="Times New Roman" w:hAnsi="Times New Roman" w:cs="Times New Roman"/>
          <w:sz w:val="28"/>
          <w:szCs w:val="28"/>
        </w:rPr>
        <w:t xml:space="preserve"> находящегося за пределами Российской Федерации, не выявлено.</w:t>
      </w:r>
    </w:p>
    <w:p w:rsidR="00675108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A72CC">
        <w:rPr>
          <w:rFonts w:ascii="Times New Roman" w:hAnsi="Times New Roman" w:cs="Times New Roman"/>
          <w:sz w:val="28"/>
          <w:szCs w:val="28"/>
        </w:rPr>
        <w:t xml:space="preserve"> анализа</w:t>
      </w:r>
      <w:proofErr w:type="gramEnd"/>
      <w:r w:rsidRPr="005A72CC">
        <w:rPr>
          <w:rFonts w:ascii="Times New Roman" w:hAnsi="Times New Roman" w:cs="Times New Roman"/>
          <w:sz w:val="28"/>
          <w:szCs w:val="28"/>
        </w:rPr>
        <w:t xml:space="preserve">  пункта 3.2. «Транспортные с</w:t>
      </w:r>
      <w:r w:rsidR="00D17CEB">
        <w:rPr>
          <w:rFonts w:ascii="Times New Roman" w:hAnsi="Times New Roman" w:cs="Times New Roman"/>
          <w:sz w:val="28"/>
          <w:szCs w:val="28"/>
        </w:rPr>
        <w:t>редства» установле</w:t>
      </w:r>
      <w:r w:rsidR="0025432C">
        <w:rPr>
          <w:rFonts w:ascii="Times New Roman" w:hAnsi="Times New Roman" w:cs="Times New Roman"/>
          <w:sz w:val="28"/>
          <w:szCs w:val="28"/>
        </w:rPr>
        <w:t>но, что в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году сделок по приобретению транспортных средств не выявлено. </w:t>
      </w:r>
      <w:r>
        <w:rPr>
          <w:rFonts w:ascii="Times New Roman" w:hAnsi="Times New Roman" w:cs="Times New Roman"/>
          <w:sz w:val="28"/>
          <w:szCs w:val="28"/>
        </w:rPr>
        <w:t>В результате сравнительного анализа за предыдущие отчетные годы установлено, что в собственности находится транспортное средство, покупка которого отражена в справке за 2020 год.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  По пунктам 3.3 «Цифровые финансовые активы, цифровые права, включающие одновременно цифровые финансовые активы и иные цифровые права», 3.4. «Утилитарные цифровые права», 3.5. «Цифровая валюта» наличия прав и валюты не выявлено.</w:t>
      </w:r>
    </w:p>
    <w:p w:rsidR="00675108" w:rsidRPr="00D17CEB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       4. В ходе осуществления анализа раздела 4 «Сведения о счетах в банках и иных кредитных организациях»</w:t>
      </w:r>
      <w:r w:rsidR="00D17CEB">
        <w:rPr>
          <w:rFonts w:ascii="Times New Roman" w:hAnsi="Times New Roman" w:cs="Times New Roman"/>
          <w:sz w:val="28"/>
          <w:szCs w:val="28"/>
        </w:rPr>
        <w:t xml:space="preserve"> установлено, чт</w:t>
      </w:r>
      <w:r w:rsidR="0025432C">
        <w:rPr>
          <w:rFonts w:ascii="Times New Roman" w:hAnsi="Times New Roman" w:cs="Times New Roman"/>
          <w:sz w:val="28"/>
          <w:szCs w:val="28"/>
        </w:rPr>
        <w:t>о муниципальным служащим за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 были предоставлены сведения о счетах, открытых в различных банках, а именно наименование банка, а также адрес банка, в котором размещены средства лица, супруги (супруга</w:t>
      </w:r>
      <w:proofErr w:type="gramStart"/>
      <w:r w:rsidRPr="005A72CC">
        <w:rPr>
          <w:rFonts w:ascii="Times New Roman" w:hAnsi="Times New Roman" w:cs="Times New Roman"/>
          <w:sz w:val="28"/>
          <w:szCs w:val="28"/>
        </w:rPr>
        <w:t>),  вид</w:t>
      </w:r>
      <w:proofErr w:type="gramEnd"/>
      <w:r w:rsidRPr="005A72CC">
        <w:rPr>
          <w:rFonts w:ascii="Times New Roman" w:hAnsi="Times New Roman" w:cs="Times New Roman"/>
          <w:sz w:val="28"/>
          <w:szCs w:val="28"/>
        </w:rPr>
        <w:t xml:space="preserve"> и валюта счета, остаток на отчетную дату по каждому счету. Графа «Сумма поступивших на счет денежных средст</w:t>
      </w:r>
      <w:r w:rsidR="00D17CEB">
        <w:rPr>
          <w:rFonts w:ascii="Times New Roman" w:hAnsi="Times New Roman" w:cs="Times New Roman"/>
          <w:sz w:val="28"/>
          <w:szCs w:val="28"/>
        </w:rPr>
        <w:t>в» не заполнялась муниципальным служащим</w:t>
      </w:r>
      <w:r w:rsidRPr="005A72CC">
        <w:rPr>
          <w:rFonts w:ascii="Times New Roman" w:hAnsi="Times New Roman" w:cs="Times New Roman"/>
          <w:sz w:val="28"/>
          <w:szCs w:val="28"/>
        </w:rPr>
        <w:t>, в связи с тем, что</w:t>
      </w:r>
      <w:r w:rsidR="00D17CEB">
        <w:rPr>
          <w:rFonts w:ascii="Times New Roman" w:hAnsi="Times New Roman" w:cs="Times New Roman"/>
          <w:sz w:val="28"/>
          <w:szCs w:val="28"/>
        </w:rPr>
        <w:t xml:space="preserve"> указанная сумма у муниципального служащего </w:t>
      </w:r>
      <w:proofErr w:type="gramStart"/>
      <w:r w:rsidR="00D17CEB">
        <w:rPr>
          <w:rFonts w:ascii="Times New Roman" w:hAnsi="Times New Roman" w:cs="Times New Roman"/>
          <w:sz w:val="28"/>
          <w:szCs w:val="28"/>
        </w:rPr>
        <w:t>и  супруга</w:t>
      </w:r>
      <w:proofErr w:type="gramEnd"/>
      <w:r w:rsidRPr="005A72CC">
        <w:rPr>
          <w:rFonts w:ascii="Times New Roman" w:hAnsi="Times New Roman" w:cs="Times New Roman"/>
          <w:sz w:val="28"/>
          <w:szCs w:val="28"/>
        </w:rPr>
        <w:t xml:space="preserve"> не превышала общий доход супругов за отчетный период и два предшествующих года. В рамках анализа представле</w:t>
      </w:r>
      <w:r w:rsidR="0025432C">
        <w:rPr>
          <w:rFonts w:ascii="Times New Roman" w:hAnsi="Times New Roman" w:cs="Times New Roman"/>
          <w:sz w:val="28"/>
          <w:szCs w:val="28"/>
        </w:rPr>
        <w:t>нные сведения за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 были сопоставлены с аналогичными сведениями справок пр</w:t>
      </w:r>
      <w:r w:rsidR="0025432C">
        <w:rPr>
          <w:rFonts w:ascii="Times New Roman" w:hAnsi="Times New Roman" w:cs="Times New Roman"/>
          <w:sz w:val="28"/>
          <w:szCs w:val="28"/>
        </w:rPr>
        <w:t>едыдущих отчетных периодов (2022,2021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гг.). Замечаний нет.</w:t>
      </w:r>
    </w:p>
    <w:p w:rsidR="00906F16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5. При анализе раздела 5 «Сведения о ценных бумагах» из предоставленной муниципальными служащими информации за </w:t>
      </w:r>
      <w:r w:rsidR="0025432C">
        <w:rPr>
          <w:rFonts w:ascii="Times New Roman" w:hAnsi="Times New Roman" w:cs="Times New Roman"/>
          <w:sz w:val="28"/>
          <w:szCs w:val="28"/>
        </w:rPr>
        <w:t>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 следует, что фактов приобретения, владения ценными бумагами, акциями, участия в коммерческих </w:t>
      </w:r>
    </w:p>
    <w:p w:rsidR="00906F16" w:rsidRDefault="00906F16" w:rsidP="005A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F16" w:rsidRDefault="00906F16" w:rsidP="005A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08" w:rsidRPr="005A72CC" w:rsidRDefault="00675108" w:rsidP="005A72CC">
      <w:pPr>
        <w:jc w:val="both"/>
        <w:rPr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>организациях и фондах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32C">
        <w:rPr>
          <w:rFonts w:ascii="Times New Roman" w:hAnsi="Times New Roman" w:cs="Times New Roman"/>
          <w:sz w:val="28"/>
          <w:szCs w:val="28"/>
        </w:rPr>
        <w:t>За предыдущие отчетные года 2022, 2021</w:t>
      </w:r>
      <w:r>
        <w:rPr>
          <w:rFonts w:ascii="Times New Roman" w:hAnsi="Times New Roman" w:cs="Times New Roman"/>
          <w:sz w:val="28"/>
          <w:szCs w:val="28"/>
        </w:rPr>
        <w:t xml:space="preserve"> – данных фактов также не выявлялось.</w:t>
      </w:r>
    </w:p>
    <w:p w:rsidR="00675108" w:rsidRPr="005A72CC" w:rsidRDefault="00675108" w:rsidP="005A72CC">
      <w:pPr>
        <w:jc w:val="both"/>
        <w:rPr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6. При сравнительном анализе раздела 6 «Сведения об обязательствах имущ</w:t>
      </w:r>
      <w:r>
        <w:rPr>
          <w:rFonts w:ascii="Times New Roman" w:hAnsi="Times New Roman" w:cs="Times New Roman"/>
          <w:sz w:val="28"/>
          <w:szCs w:val="28"/>
        </w:rPr>
        <w:t>ественного характера» пункта</w:t>
      </w:r>
      <w:r w:rsidRPr="005A72CC">
        <w:rPr>
          <w:rFonts w:ascii="Times New Roman" w:hAnsi="Times New Roman" w:cs="Times New Roman"/>
          <w:sz w:val="28"/>
          <w:szCs w:val="28"/>
        </w:rPr>
        <w:t xml:space="preserve"> 6.1. «Объекты недвижимого имущества, на</w:t>
      </w:r>
      <w:r w:rsidR="00D17CEB">
        <w:rPr>
          <w:rFonts w:ascii="Times New Roman" w:hAnsi="Times New Roman" w:cs="Times New Roman"/>
          <w:sz w:val="28"/>
          <w:szCs w:val="28"/>
        </w:rPr>
        <w:t>ходящиеся в пол</w:t>
      </w:r>
      <w:r w:rsidR="0025432C">
        <w:rPr>
          <w:rFonts w:ascii="Times New Roman" w:hAnsi="Times New Roman" w:cs="Times New Roman"/>
          <w:sz w:val="28"/>
          <w:szCs w:val="28"/>
        </w:rPr>
        <w:t>ьзовании» за 2023</w:t>
      </w:r>
      <w:r w:rsidRPr="005A72CC">
        <w:rPr>
          <w:rFonts w:ascii="Times New Roman" w:hAnsi="Times New Roman" w:cs="Times New Roman"/>
          <w:sz w:val="28"/>
          <w:szCs w:val="28"/>
        </w:rPr>
        <w:t>,</w:t>
      </w:r>
      <w:r w:rsidR="0025432C">
        <w:rPr>
          <w:rFonts w:ascii="Times New Roman" w:hAnsi="Times New Roman" w:cs="Times New Roman"/>
          <w:sz w:val="28"/>
          <w:szCs w:val="28"/>
        </w:rPr>
        <w:t xml:space="preserve"> 2022 и 2021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годы установлено, что </w:t>
      </w:r>
      <w:r w:rsidR="0025432C">
        <w:rPr>
          <w:rFonts w:ascii="Times New Roman" w:hAnsi="Times New Roman" w:cs="Times New Roman"/>
          <w:sz w:val="28"/>
          <w:szCs w:val="28"/>
        </w:rPr>
        <w:t>в 2023 году м</w:t>
      </w:r>
      <w:r w:rsidRPr="005A72CC">
        <w:rPr>
          <w:rFonts w:ascii="Times New Roman" w:hAnsi="Times New Roman" w:cs="Times New Roman"/>
          <w:sz w:val="28"/>
          <w:szCs w:val="28"/>
        </w:rPr>
        <w:t xml:space="preserve">униципальным служащим </w:t>
      </w:r>
      <w:r w:rsidR="0025432C">
        <w:rPr>
          <w:rFonts w:ascii="Times New Roman" w:hAnsi="Times New Roman" w:cs="Times New Roman"/>
          <w:sz w:val="28"/>
          <w:szCs w:val="28"/>
        </w:rPr>
        <w:t xml:space="preserve">была оформлена доля в квартире, что отражено в разделе 3 пункта 3.1. </w:t>
      </w:r>
      <w:proofErr w:type="gramStart"/>
      <w:r w:rsidR="0025432C">
        <w:rPr>
          <w:rFonts w:ascii="Times New Roman" w:hAnsi="Times New Roman" w:cs="Times New Roman"/>
          <w:sz w:val="28"/>
          <w:szCs w:val="28"/>
        </w:rPr>
        <w:t>справки .</w:t>
      </w:r>
      <w:proofErr w:type="gramEnd"/>
      <w:r w:rsidR="002543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432C">
        <w:rPr>
          <w:rFonts w:ascii="Times New Roman" w:hAnsi="Times New Roman" w:cs="Times New Roman"/>
          <w:sz w:val="28"/>
          <w:szCs w:val="28"/>
        </w:rPr>
        <w:t>Объектав</w:t>
      </w:r>
      <w:proofErr w:type="spellEnd"/>
      <w:r w:rsidRPr="005A72CC">
        <w:rPr>
          <w:rFonts w:ascii="Times New Roman" w:hAnsi="Times New Roman" w:cs="Times New Roman"/>
          <w:sz w:val="28"/>
          <w:szCs w:val="28"/>
        </w:rPr>
        <w:t xml:space="preserve"> недвижимого имущества, которые на постоянной основе фактически предоставляются в безвозмездное бессрочное пользование муниципальному служащему</w:t>
      </w:r>
      <w:r w:rsidR="0025432C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5A72CC">
        <w:rPr>
          <w:rFonts w:ascii="Times New Roman" w:hAnsi="Times New Roman" w:cs="Times New Roman"/>
          <w:sz w:val="28"/>
          <w:szCs w:val="28"/>
        </w:rPr>
        <w:t xml:space="preserve">, </w:t>
      </w:r>
      <w:r w:rsidR="0025432C">
        <w:rPr>
          <w:rFonts w:ascii="Times New Roman" w:hAnsi="Times New Roman" w:cs="Times New Roman"/>
          <w:sz w:val="28"/>
          <w:szCs w:val="28"/>
        </w:rPr>
        <w:t>не выявлено.</w:t>
      </w:r>
    </w:p>
    <w:p w:rsidR="00675108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2C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анализе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</w:t>
      </w:r>
      <w:r w:rsidRPr="005A72CC">
        <w:rPr>
          <w:rFonts w:ascii="Times New Roman" w:hAnsi="Times New Roman" w:cs="Times New Roman"/>
          <w:sz w:val="28"/>
          <w:szCs w:val="28"/>
        </w:rPr>
        <w:t xml:space="preserve">  6.2</w:t>
      </w:r>
      <w:proofErr w:type="gramEnd"/>
      <w:r w:rsidRPr="005A72CC">
        <w:rPr>
          <w:rFonts w:ascii="Times New Roman" w:hAnsi="Times New Roman" w:cs="Times New Roman"/>
          <w:sz w:val="28"/>
          <w:szCs w:val="28"/>
        </w:rPr>
        <w:t>. «Срочные обязательства финансового ха</w:t>
      </w:r>
      <w:r w:rsidR="0025432C">
        <w:rPr>
          <w:rFonts w:ascii="Times New Roman" w:hAnsi="Times New Roman" w:cs="Times New Roman"/>
          <w:sz w:val="28"/>
          <w:szCs w:val="28"/>
        </w:rPr>
        <w:t>рактера» установлено, что в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432C">
        <w:rPr>
          <w:rFonts w:ascii="Times New Roman" w:hAnsi="Times New Roman" w:cs="Times New Roman"/>
          <w:sz w:val="28"/>
          <w:szCs w:val="28"/>
        </w:rPr>
        <w:t xml:space="preserve"> и за отчетные периода 2022 и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A72CC">
        <w:rPr>
          <w:rFonts w:ascii="Times New Roman" w:hAnsi="Times New Roman" w:cs="Times New Roman"/>
          <w:sz w:val="28"/>
          <w:szCs w:val="28"/>
        </w:rPr>
        <w:t xml:space="preserve">  срочных обязательств финансового характера у муниципального служащего и членов его семьи не возникало.</w:t>
      </w:r>
    </w:p>
    <w:p w:rsidR="00675108" w:rsidRPr="005A72CC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72CC">
        <w:rPr>
          <w:rFonts w:ascii="Times New Roman" w:hAnsi="Times New Roman" w:cs="Times New Roman"/>
          <w:sz w:val="28"/>
          <w:szCs w:val="28"/>
        </w:rPr>
        <w:t xml:space="preserve">7. При анализе раздела 7 «Сведения о недвижимом имуществе, транспортных средствах и ценных бумагах, отчужденных в течение отчетного периода в результате безвозмездной </w:t>
      </w:r>
      <w:proofErr w:type="gramStart"/>
      <w:r w:rsidRPr="005A72CC">
        <w:rPr>
          <w:rFonts w:ascii="Times New Roman" w:hAnsi="Times New Roman" w:cs="Times New Roman"/>
          <w:sz w:val="28"/>
          <w:szCs w:val="28"/>
        </w:rPr>
        <w:t xml:space="preserve">сделки» </w:t>
      </w:r>
      <w:r w:rsidR="00D17CEB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 w:rsidR="00D17CEB">
        <w:rPr>
          <w:rFonts w:ascii="Times New Roman" w:hAnsi="Times New Roman" w:cs="Times New Roman"/>
          <w:sz w:val="28"/>
          <w:szCs w:val="28"/>
        </w:rPr>
        <w:t xml:space="preserve">, что муниципальным </w:t>
      </w:r>
      <w:r w:rsidR="0025432C">
        <w:rPr>
          <w:rFonts w:ascii="Times New Roman" w:hAnsi="Times New Roman" w:cs="Times New Roman"/>
          <w:sz w:val="28"/>
          <w:szCs w:val="28"/>
        </w:rPr>
        <w:t>служащим за отчетный период 2023</w:t>
      </w:r>
      <w:r w:rsidRPr="005A72CC">
        <w:rPr>
          <w:rFonts w:ascii="Times New Roman" w:hAnsi="Times New Roman" w:cs="Times New Roman"/>
          <w:sz w:val="28"/>
          <w:szCs w:val="28"/>
        </w:rPr>
        <w:t xml:space="preserve"> года и предшес</w:t>
      </w:r>
      <w:r w:rsidR="00D17CEB">
        <w:rPr>
          <w:rFonts w:ascii="Times New Roman" w:hAnsi="Times New Roman" w:cs="Times New Roman"/>
          <w:sz w:val="28"/>
          <w:szCs w:val="28"/>
        </w:rPr>
        <w:t>тв</w:t>
      </w:r>
      <w:r w:rsidR="0025432C">
        <w:rPr>
          <w:rFonts w:ascii="Times New Roman" w:hAnsi="Times New Roman" w:cs="Times New Roman"/>
          <w:sz w:val="28"/>
          <w:szCs w:val="28"/>
        </w:rPr>
        <w:t>ующие годы (2022, 2021</w:t>
      </w:r>
      <w:r w:rsidRPr="005A72CC">
        <w:rPr>
          <w:rFonts w:ascii="Times New Roman" w:hAnsi="Times New Roman" w:cs="Times New Roman"/>
          <w:sz w:val="28"/>
          <w:szCs w:val="28"/>
        </w:rPr>
        <w:t>) безвозмездные сделки в отношении объектов имущества, находящегося в собственности, не осуществлялись.</w:t>
      </w:r>
    </w:p>
    <w:p w:rsidR="00675108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сведений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установлено сл</w:t>
      </w:r>
      <w:r w:rsidR="0025432C">
        <w:rPr>
          <w:rFonts w:ascii="Times New Roman" w:hAnsi="Times New Roman" w:cs="Times New Roman"/>
          <w:sz w:val="28"/>
          <w:szCs w:val="28"/>
        </w:rPr>
        <w:t>едующее:</w:t>
      </w:r>
    </w:p>
    <w:p w:rsidR="00675108" w:rsidRDefault="00675108" w:rsidP="006B5831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Все муниципальные служащие, замещающие должности, предусмотренные соответствующим перечнем, предоставили сведения в срок, установленный закон</w:t>
      </w:r>
      <w:r w:rsidR="0025432C">
        <w:rPr>
          <w:rFonts w:ascii="Times New Roman" w:hAnsi="Times New Roman" w:cs="Times New Roman"/>
          <w:sz w:val="28"/>
          <w:szCs w:val="28"/>
          <w:lang w:eastAsia="ar-SA"/>
        </w:rPr>
        <w:t>одательством – по 30 апреля 2023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г., по форме, утвержденной </w:t>
      </w:r>
      <w:proofErr w:type="gram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Указом  Президента</w:t>
      </w:r>
      <w:proofErr w:type="gram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некоторое акты Президента Российской Федерации». </w:t>
      </w:r>
      <w:r>
        <w:rPr>
          <w:rFonts w:ascii="Times New Roman" w:hAnsi="Times New Roman" w:cs="Times New Roman"/>
          <w:sz w:val="28"/>
          <w:szCs w:val="28"/>
        </w:rPr>
        <w:t>Все справки заполнены в специальном программном обеспечении «Справки БК».</w:t>
      </w:r>
    </w:p>
    <w:p w:rsidR="00675108" w:rsidRDefault="00675108" w:rsidP="00911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5A72CC">
        <w:rPr>
          <w:rFonts w:ascii="Times New Roman" w:hAnsi="Times New Roman" w:cs="Times New Roman"/>
          <w:sz w:val="28"/>
          <w:szCs w:val="28"/>
        </w:rPr>
        <w:t>Уточненных сведений о доходах в установленный срок не поступало.</w:t>
      </w:r>
    </w:p>
    <w:p w:rsidR="00675108" w:rsidRDefault="00675108" w:rsidP="006B583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- </w:t>
      </w:r>
      <w:r w:rsidRPr="005A72CC">
        <w:rPr>
          <w:rFonts w:ascii="Times New Roman" w:hAnsi="Times New Roman" w:cs="Times New Roman"/>
          <w:sz w:val="28"/>
          <w:szCs w:val="28"/>
          <w:lang w:eastAsia="ar-SA"/>
        </w:rPr>
        <w:t>Данные сведения по установленной форме своевременно были размещены на сайте Администрации Ключевского района Алтайского края в разделе «</w:t>
      </w:r>
      <w:proofErr w:type="spellStart"/>
      <w:r w:rsidRPr="005A72CC">
        <w:rPr>
          <w:rFonts w:ascii="Times New Roman" w:hAnsi="Times New Roman" w:cs="Times New Roman"/>
          <w:sz w:val="28"/>
          <w:szCs w:val="28"/>
          <w:lang w:eastAsia="ar-SA"/>
        </w:rPr>
        <w:t>Новополтавский</w:t>
      </w:r>
      <w:proofErr w:type="spellEnd"/>
      <w:r w:rsidRPr="005A72CC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сельсовет». </w:t>
      </w:r>
    </w:p>
    <w:p w:rsidR="00675108" w:rsidRPr="00ED62CD" w:rsidRDefault="00675108" w:rsidP="007859E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D62CD">
        <w:rPr>
          <w:rFonts w:ascii="Times New Roman" w:hAnsi="Times New Roman" w:cs="Times New Roman"/>
          <w:sz w:val="28"/>
          <w:szCs w:val="28"/>
        </w:rPr>
        <w:t>становлено, что муниципальными с</w:t>
      </w:r>
      <w:r>
        <w:rPr>
          <w:rFonts w:ascii="Times New Roman" w:hAnsi="Times New Roman" w:cs="Times New Roman"/>
          <w:sz w:val="28"/>
          <w:szCs w:val="28"/>
        </w:rPr>
        <w:t xml:space="preserve">лужащими </w:t>
      </w:r>
      <w:r w:rsidRPr="00ED62CD">
        <w:rPr>
          <w:rFonts w:ascii="Times New Roman" w:hAnsi="Times New Roman" w:cs="Times New Roman"/>
          <w:sz w:val="28"/>
          <w:szCs w:val="28"/>
        </w:rPr>
        <w:t>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675108" w:rsidRDefault="00675108" w:rsidP="006B583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906F16" w:rsidRDefault="00675108" w:rsidP="006B583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В ходе проведенного анализа фактов представления служащими недостоверных и (или неполных) сведений, фактов, дающих основание полагать, что служащими не соблюдаются запреты и ограничения, не исполняются обязанности, установленные в </w:t>
      </w:r>
    </w:p>
    <w:p w:rsidR="00906F16" w:rsidRDefault="00906F16" w:rsidP="006B583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08" w:rsidRDefault="00675108" w:rsidP="006B583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целях противодействия коррупции, нарушений ограничений и запретов, установленных законодательством о муниципальной службе, связанных с предоставлением сведений о доходах, расходах, об имуществе и обязательствах имущественного характера, не выявлено.</w:t>
      </w:r>
    </w:p>
    <w:p w:rsidR="00675108" w:rsidRPr="005A72CC" w:rsidRDefault="00675108" w:rsidP="006B583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Справки хранятся в личном деле муниципального служащего в течение всего периода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Новополтавского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Ключевского района Алтайского края.</w:t>
      </w:r>
    </w:p>
    <w:p w:rsidR="00D17CEB" w:rsidRPr="00906F16" w:rsidRDefault="00D17CEB" w:rsidP="005A72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108" w:rsidRDefault="00675108" w:rsidP="005A72C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C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A72CC"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5A72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77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617790">
        <w:rPr>
          <w:rFonts w:ascii="Times New Roman" w:hAnsi="Times New Roman" w:cs="Times New Roman"/>
          <w:sz w:val="28"/>
          <w:szCs w:val="28"/>
        </w:rPr>
        <w:t>Л.З.Вебер</w:t>
      </w:r>
      <w:proofErr w:type="spellEnd"/>
    </w:p>
    <w:p w:rsidR="00906F16" w:rsidRDefault="00906F16" w:rsidP="005A7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F16" w:rsidRDefault="00906F16" w:rsidP="00906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05.04.2024</w:t>
      </w:r>
    </w:p>
    <w:p w:rsidR="00906F16" w:rsidRDefault="00906F16" w:rsidP="005A72CC">
      <w:pPr>
        <w:jc w:val="both"/>
      </w:pPr>
    </w:p>
    <w:sectPr w:rsidR="00906F16" w:rsidSect="00CA258F">
      <w:pgSz w:w="11906" w:h="16838"/>
      <w:pgMar w:top="180" w:right="566" w:bottom="36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2C8"/>
    <w:multiLevelType w:val="multilevel"/>
    <w:tmpl w:val="F6E42B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3E2E2639"/>
    <w:multiLevelType w:val="multilevel"/>
    <w:tmpl w:val="205E176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4151BA9"/>
    <w:multiLevelType w:val="hybridMultilevel"/>
    <w:tmpl w:val="26120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8E8"/>
    <w:rsid w:val="00023755"/>
    <w:rsid w:val="0012718E"/>
    <w:rsid w:val="00151527"/>
    <w:rsid w:val="00186088"/>
    <w:rsid w:val="001B253E"/>
    <w:rsid w:val="001B3425"/>
    <w:rsid w:val="002164DD"/>
    <w:rsid w:val="002233D8"/>
    <w:rsid w:val="0025432C"/>
    <w:rsid w:val="00260AB2"/>
    <w:rsid w:val="00290766"/>
    <w:rsid w:val="00294A5C"/>
    <w:rsid w:val="002B0748"/>
    <w:rsid w:val="002B2615"/>
    <w:rsid w:val="00315B12"/>
    <w:rsid w:val="00376D98"/>
    <w:rsid w:val="00443B52"/>
    <w:rsid w:val="00452CC7"/>
    <w:rsid w:val="004747E9"/>
    <w:rsid w:val="004A6A50"/>
    <w:rsid w:val="004B467B"/>
    <w:rsid w:val="005202F0"/>
    <w:rsid w:val="0054621C"/>
    <w:rsid w:val="00573FD5"/>
    <w:rsid w:val="00590639"/>
    <w:rsid w:val="005A72CC"/>
    <w:rsid w:val="005E2994"/>
    <w:rsid w:val="005E7780"/>
    <w:rsid w:val="00617790"/>
    <w:rsid w:val="00637F50"/>
    <w:rsid w:val="00642170"/>
    <w:rsid w:val="0064552E"/>
    <w:rsid w:val="00675108"/>
    <w:rsid w:val="006918B7"/>
    <w:rsid w:val="006B5831"/>
    <w:rsid w:val="006F5F4F"/>
    <w:rsid w:val="006F7023"/>
    <w:rsid w:val="007275D1"/>
    <w:rsid w:val="00733690"/>
    <w:rsid w:val="007859E5"/>
    <w:rsid w:val="0082170E"/>
    <w:rsid w:val="008718E8"/>
    <w:rsid w:val="008B6631"/>
    <w:rsid w:val="00906F16"/>
    <w:rsid w:val="00911942"/>
    <w:rsid w:val="00917F57"/>
    <w:rsid w:val="009A5108"/>
    <w:rsid w:val="00A01B2F"/>
    <w:rsid w:val="00A11A75"/>
    <w:rsid w:val="00A85A48"/>
    <w:rsid w:val="00AB301D"/>
    <w:rsid w:val="00AC0EAC"/>
    <w:rsid w:val="00AE2D48"/>
    <w:rsid w:val="00B159CC"/>
    <w:rsid w:val="00B6690F"/>
    <w:rsid w:val="00B86E44"/>
    <w:rsid w:val="00B93642"/>
    <w:rsid w:val="00BA5FA2"/>
    <w:rsid w:val="00C65C55"/>
    <w:rsid w:val="00C77CF2"/>
    <w:rsid w:val="00CA258F"/>
    <w:rsid w:val="00CB703B"/>
    <w:rsid w:val="00D07E81"/>
    <w:rsid w:val="00D17CEB"/>
    <w:rsid w:val="00D75834"/>
    <w:rsid w:val="00DB6A4A"/>
    <w:rsid w:val="00E0741B"/>
    <w:rsid w:val="00ED62CD"/>
    <w:rsid w:val="00F740D1"/>
    <w:rsid w:val="00F748D9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76DB4-2439-422B-B796-58546E6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1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315B1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8718E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8718E8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0AB2"/>
  </w:style>
  <w:style w:type="paragraph" w:styleId="a7">
    <w:name w:val="List"/>
    <w:basedOn w:val="a5"/>
    <w:uiPriority w:val="99"/>
    <w:rsid w:val="008718E8"/>
  </w:style>
  <w:style w:type="paragraph" w:customStyle="1" w:styleId="Caption1">
    <w:name w:val="Caption1"/>
    <w:basedOn w:val="a"/>
    <w:uiPriority w:val="99"/>
    <w:rsid w:val="008718E8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15B12"/>
    <w:pPr>
      <w:ind w:left="220" w:hanging="220"/>
    </w:pPr>
  </w:style>
  <w:style w:type="paragraph" w:styleId="a8">
    <w:name w:val="index heading"/>
    <w:basedOn w:val="a"/>
    <w:uiPriority w:val="99"/>
    <w:semiHidden/>
    <w:rsid w:val="008718E8"/>
    <w:pPr>
      <w:suppressLineNumbers/>
    </w:pPr>
  </w:style>
  <w:style w:type="paragraph" w:styleId="a9">
    <w:name w:val="List Paragraph"/>
    <w:basedOn w:val="a"/>
    <w:uiPriority w:val="99"/>
    <w:qFormat/>
    <w:rsid w:val="00315B12"/>
    <w:pPr>
      <w:ind w:left="720"/>
    </w:pPr>
  </w:style>
  <w:style w:type="paragraph" w:styleId="aa">
    <w:name w:val="Balloon Text"/>
    <w:basedOn w:val="a"/>
    <w:link w:val="10"/>
    <w:uiPriority w:val="99"/>
    <w:semiHidden/>
    <w:rsid w:val="0031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260AB2"/>
    <w:rPr>
      <w:rFonts w:ascii="Times New Roman" w:hAnsi="Times New Roman" w:cs="Times New Roman"/>
      <w:sz w:val="2"/>
      <w:szCs w:val="2"/>
    </w:rPr>
  </w:style>
  <w:style w:type="paragraph" w:styleId="ab">
    <w:name w:val="No Spacing"/>
    <w:uiPriority w:val="99"/>
    <w:qFormat/>
    <w:rsid w:val="00315B1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CD3F-C05A-4ED5-85EF-23B3757D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NewPoltava</cp:lastModifiedBy>
  <cp:revision>14</cp:revision>
  <cp:lastPrinted>2024-04-05T02:46:00Z</cp:lastPrinted>
  <dcterms:created xsi:type="dcterms:W3CDTF">2022-04-05T09:14:00Z</dcterms:created>
  <dcterms:modified xsi:type="dcterms:W3CDTF">2024-04-05T02:47:00Z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