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AF" w:rsidRDefault="00C354AF" w:rsidP="00C354AF">
      <w:pPr>
        <w:jc w:val="center"/>
        <w:rPr>
          <w:rFonts w:ascii="Calibri" w:hAnsi="Calibri" w:cs="Arial"/>
          <w:sz w:val="24"/>
          <w:szCs w:val="24"/>
        </w:rPr>
      </w:pPr>
      <w:r>
        <w:rPr>
          <w:rFonts w:ascii="Calibri" w:hAnsi="Calibri" w:cs="Arial"/>
          <w:sz w:val="24"/>
          <w:szCs w:val="24"/>
        </w:rPr>
        <w:t>Истимисское  сельское  Собрание  депутатов</w:t>
      </w:r>
    </w:p>
    <w:p w:rsidR="00C354AF" w:rsidRDefault="00C354AF" w:rsidP="00C354AF">
      <w:pPr>
        <w:jc w:val="center"/>
        <w:rPr>
          <w:rFonts w:ascii="Calibri" w:hAnsi="Calibri" w:cs="Arial"/>
          <w:sz w:val="24"/>
          <w:szCs w:val="24"/>
        </w:rPr>
      </w:pPr>
      <w:r>
        <w:rPr>
          <w:rFonts w:ascii="Calibri" w:hAnsi="Calibri" w:cs="Arial"/>
          <w:sz w:val="24"/>
          <w:szCs w:val="24"/>
        </w:rPr>
        <w:t>Ключевского   района     Алтайского  края</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jc w:val="center"/>
        <w:rPr>
          <w:rFonts w:ascii="Calibri" w:hAnsi="Calibri" w:cs="Arial"/>
          <w:b/>
          <w:sz w:val="24"/>
          <w:szCs w:val="24"/>
        </w:rPr>
      </w:pPr>
      <w:r>
        <w:rPr>
          <w:rFonts w:ascii="Calibri" w:hAnsi="Calibri" w:cs="Arial"/>
          <w:b/>
          <w:sz w:val="24"/>
          <w:szCs w:val="24"/>
        </w:rPr>
        <w:t>Р Е Ш Е Н И Е</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sz w:val="24"/>
          <w:szCs w:val="24"/>
        </w:rPr>
        <w:t xml:space="preserve">07.12.2017                                                                                                        №85 </w:t>
      </w:r>
    </w:p>
    <w:p w:rsidR="00C354AF" w:rsidRDefault="00C354AF" w:rsidP="00C354AF">
      <w:pPr>
        <w:rPr>
          <w:rFonts w:ascii="Calibri" w:hAnsi="Calibri" w:cs="Arial"/>
          <w:sz w:val="24"/>
          <w:szCs w:val="24"/>
        </w:rPr>
      </w:pPr>
      <w:r>
        <w:rPr>
          <w:rFonts w:ascii="Calibri" w:hAnsi="Calibri" w:cs="Arial"/>
          <w:sz w:val="24"/>
          <w:szCs w:val="24"/>
        </w:rPr>
        <w:t xml:space="preserve">                                                         с.Истимис</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sz w:val="24"/>
          <w:szCs w:val="24"/>
        </w:rPr>
        <w:t xml:space="preserve">Об утверждении Правил благоустройства  </w:t>
      </w:r>
    </w:p>
    <w:p w:rsidR="00C354AF" w:rsidRDefault="00C354AF" w:rsidP="00C354AF">
      <w:pPr>
        <w:rPr>
          <w:rFonts w:ascii="Calibri" w:hAnsi="Calibri" w:cs="Arial"/>
          <w:sz w:val="24"/>
          <w:szCs w:val="24"/>
        </w:rPr>
      </w:pPr>
      <w:r>
        <w:rPr>
          <w:rFonts w:ascii="Calibri" w:hAnsi="Calibri" w:cs="Arial"/>
          <w:sz w:val="24"/>
          <w:szCs w:val="24"/>
        </w:rPr>
        <w:t>на территории муниципального образования</w:t>
      </w:r>
    </w:p>
    <w:p w:rsidR="00C354AF" w:rsidRDefault="00C354AF" w:rsidP="00C354AF">
      <w:pPr>
        <w:rPr>
          <w:rFonts w:ascii="Calibri" w:hAnsi="Calibri" w:cs="Arial"/>
          <w:sz w:val="24"/>
          <w:szCs w:val="24"/>
        </w:rPr>
      </w:pPr>
      <w:r>
        <w:rPr>
          <w:rFonts w:ascii="Calibri" w:hAnsi="Calibri" w:cs="Arial"/>
          <w:sz w:val="24"/>
          <w:szCs w:val="24"/>
        </w:rPr>
        <w:t xml:space="preserve">Истимисский  сельсовет Ключевского </w:t>
      </w:r>
    </w:p>
    <w:p w:rsidR="00C354AF" w:rsidRDefault="00C354AF" w:rsidP="00C354AF">
      <w:pPr>
        <w:rPr>
          <w:rFonts w:ascii="Calibri" w:hAnsi="Calibri" w:cs="Arial"/>
          <w:sz w:val="24"/>
          <w:szCs w:val="24"/>
        </w:rPr>
      </w:pPr>
      <w:r>
        <w:rPr>
          <w:rFonts w:ascii="Calibri" w:hAnsi="Calibri" w:cs="Arial"/>
          <w:sz w:val="24"/>
          <w:szCs w:val="24"/>
        </w:rPr>
        <w:t>района Алтайского края</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jc w:val="both"/>
        <w:rPr>
          <w:rFonts w:ascii="Calibri" w:hAnsi="Calibri" w:cs="Arial"/>
          <w:sz w:val="24"/>
          <w:szCs w:val="24"/>
        </w:rPr>
      </w:pPr>
      <w:r>
        <w:rPr>
          <w:rFonts w:ascii="Calibri" w:hAnsi="Calibri" w:cs="Arial"/>
          <w:sz w:val="24"/>
          <w:szCs w:val="24"/>
        </w:rPr>
        <w:t xml:space="preserve">         В соответствии с Федеральным законом № 131-ФЗ от 06.10.2003г. «Об общих принципах организации местного самоуправления в Российской Федерации», Устава МО Истимисский сельсовет Ключевского района Алтайского края, Приказа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354AF" w:rsidRDefault="00C354AF" w:rsidP="00C354AF">
      <w:pPr>
        <w:jc w:val="both"/>
        <w:rPr>
          <w:rFonts w:ascii="Calibri" w:hAnsi="Calibri" w:cs="Arial"/>
          <w:sz w:val="24"/>
          <w:szCs w:val="24"/>
        </w:rPr>
      </w:pPr>
    </w:p>
    <w:p w:rsidR="00C354AF" w:rsidRDefault="00C354AF" w:rsidP="00C354AF">
      <w:pPr>
        <w:jc w:val="center"/>
        <w:rPr>
          <w:rFonts w:ascii="Calibri" w:hAnsi="Calibri" w:cs="Arial"/>
          <w:sz w:val="24"/>
          <w:szCs w:val="24"/>
        </w:rPr>
      </w:pPr>
      <w:r>
        <w:rPr>
          <w:rFonts w:ascii="Calibri" w:hAnsi="Calibri" w:cs="Arial"/>
          <w:sz w:val="24"/>
          <w:szCs w:val="24"/>
        </w:rPr>
        <w:t xml:space="preserve">  сельское Собрание депутатов</w:t>
      </w:r>
    </w:p>
    <w:p w:rsidR="00C354AF" w:rsidRDefault="00C354AF" w:rsidP="00C354AF">
      <w:pPr>
        <w:rPr>
          <w:rFonts w:ascii="Calibri" w:hAnsi="Calibri" w:cs="Arial"/>
          <w:sz w:val="24"/>
          <w:szCs w:val="24"/>
        </w:rPr>
      </w:pPr>
      <w:r>
        <w:rPr>
          <w:rFonts w:ascii="Calibri" w:hAnsi="Calibri" w:cs="Arial"/>
          <w:sz w:val="24"/>
          <w:szCs w:val="24"/>
        </w:rPr>
        <w:t xml:space="preserve">                                                              </w:t>
      </w:r>
    </w:p>
    <w:p w:rsidR="00C354AF" w:rsidRDefault="00C354AF" w:rsidP="00C354AF">
      <w:pPr>
        <w:jc w:val="center"/>
        <w:rPr>
          <w:rFonts w:ascii="Calibri" w:hAnsi="Calibri" w:cs="Arial"/>
          <w:sz w:val="24"/>
          <w:szCs w:val="24"/>
        </w:rPr>
      </w:pPr>
      <w:r>
        <w:rPr>
          <w:rFonts w:ascii="Calibri" w:hAnsi="Calibri" w:cs="Arial"/>
          <w:b/>
          <w:sz w:val="24"/>
          <w:szCs w:val="24"/>
        </w:rPr>
        <w:t>РЕШИЛО:</w:t>
      </w:r>
    </w:p>
    <w:p w:rsidR="00C354AF" w:rsidRDefault="00C354AF" w:rsidP="00C354AF">
      <w:pPr>
        <w:rPr>
          <w:rFonts w:ascii="Calibri" w:hAnsi="Calibri" w:cs="Arial"/>
          <w:sz w:val="24"/>
          <w:szCs w:val="24"/>
        </w:rPr>
      </w:pPr>
    </w:p>
    <w:p w:rsidR="00C354AF" w:rsidRDefault="00C354AF" w:rsidP="00C354AF">
      <w:pPr>
        <w:ind w:firstLine="708"/>
        <w:jc w:val="both"/>
        <w:rPr>
          <w:rFonts w:ascii="Calibri" w:hAnsi="Calibri" w:cs="Arial"/>
          <w:sz w:val="24"/>
          <w:szCs w:val="24"/>
        </w:rPr>
      </w:pPr>
      <w:r>
        <w:rPr>
          <w:rFonts w:ascii="Calibri" w:hAnsi="Calibri" w:cs="Arial"/>
          <w:sz w:val="24"/>
          <w:szCs w:val="24"/>
        </w:rPr>
        <w:t>1 Утвердить    Правила    благоустройства на   территории    муниципального  образования Истимисский  сельсовет Ключевского района Алтайского края  в новой редакции (Приложение № 1).</w:t>
      </w:r>
    </w:p>
    <w:p w:rsidR="00C354AF" w:rsidRDefault="00C354AF" w:rsidP="00C354AF">
      <w:pPr>
        <w:jc w:val="both"/>
        <w:rPr>
          <w:rFonts w:ascii="Calibri" w:hAnsi="Calibri" w:cs="Arial"/>
          <w:sz w:val="24"/>
          <w:szCs w:val="24"/>
        </w:rPr>
      </w:pPr>
      <w:r>
        <w:rPr>
          <w:rFonts w:ascii="Calibri" w:hAnsi="Calibri" w:cs="Arial"/>
          <w:sz w:val="24"/>
          <w:szCs w:val="24"/>
        </w:rPr>
        <w:t xml:space="preserve"> </w:t>
      </w:r>
      <w:r>
        <w:rPr>
          <w:rFonts w:ascii="Calibri" w:hAnsi="Calibri" w:cs="Arial"/>
          <w:sz w:val="24"/>
          <w:szCs w:val="24"/>
        </w:rPr>
        <w:tab/>
        <w:t>2. Считать утратившим силу  Решение Истимисского сельского Собрания депутатов Ключевского района Алтайского края № 77 от 10.05.2012г. «Об утверждении Правил благоустройства  муниципального образования Истимисский сельсовет Ключевского района Алтайского края».</w:t>
      </w:r>
    </w:p>
    <w:p w:rsidR="00C354AF" w:rsidRDefault="00C354AF" w:rsidP="00C354AF">
      <w:pPr>
        <w:ind w:firstLine="708"/>
        <w:jc w:val="both"/>
        <w:rPr>
          <w:rFonts w:ascii="Calibri" w:hAnsi="Calibri" w:cs="Arial"/>
          <w:sz w:val="24"/>
          <w:szCs w:val="24"/>
        </w:rPr>
      </w:pPr>
      <w:r>
        <w:rPr>
          <w:rFonts w:ascii="Calibri" w:hAnsi="Calibri" w:cs="Arial"/>
          <w:sz w:val="24"/>
          <w:szCs w:val="24"/>
        </w:rPr>
        <w:t>3. Обнародовать     данное     Решение     в     соответствии     с     действующим законодательством.</w:t>
      </w:r>
    </w:p>
    <w:p w:rsidR="00C354AF" w:rsidRDefault="00C354AF" w:rsidP="00C354AF">
      <w:pPr>
        <w:ind w:firstLine="708"/>
        <w:jc w:val="both"/>
        <w:rPr>
          <w:rFonts w:ascii="Calibri" w:hAnsi="Calibri" w:cs="Arial"/>
          <w:sz w:val="24"/>
          <w:szCs w:val="24"/>
        </w:rPr>
      </w:pPr>
      <w:r>
        <w:rPr>
          <w:rFonts w:ascii="Calibri" w:hAnsi="Calibri" w:cs="Arial"/>
          <w:sz w:val="24"/>
          <w:szCs w:val="24"/>
        </w:rPr>
        <w:t>4. Контроль за исполнением настоящего решения возложить на постоянную  по агропромышленному комплексу , земельным вопросам и благоустройству (Елецкий В.Н.)</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sz w:val="24"/>
          <w:szCs w:val="24"/>
        </w:rPr>
        <w:t>Глава сельсовета                                                                               Л.К.Колотилина</w:t>
      </w:r>
    </w:p>
    <w:p w:rsidR="00C354AF" w:rsidRDefault="00C354AF" w:rsidP="00C354AF">
      <w:pPr>
        <w:rPr>
          <w:rFonts w:ascii="Calibri" w:hAnsi="Calibri" w:cs="Arial"/>
          <w:b/>
          <w:sz w:val="24"/>
          <w:szCs w:val="24"/>
        </w:rPr>
      </w:pPr>
      <w:r>
        <w:rPr>
          <w:rFonts w:ascii="Calibri" w:hAnsi="Calibri" w:cs="Arial"/>
          <w:b/>
          <w:sz w:val="24"/>
          <w:szCs w:val="24"/>
        </w:rPr>
        <w:t xml:space="preserve">                                                                       </w:t>
      </w: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p>
    <w:p w:rsidR="00C354AF" w:rsidRDefault="00C354AF" w:rsidP="00C354AF">
      <w:pPr>
        <w:rPr>
          <w:rFonts w:ascii="Calibri" w:hAnsi="Calibri"/>
          <w:b/>
          <w:sz w:val="24"/>
          <w:szCs w:val="24"/>
        </w:rPr>
      </w:pPr>
      <w:r>
        <w:rPr>
          <w:rFonts w:ascii="Calibri" w:hAnsi="Calibri"/>
          <w:b/>
          <w:sz w:val="24"/>
          <w:szCs w:val="24"/>
        </w:rPr>
        <w:t xml:space="preserve">                                                                                                                      </w:t>
      </w:r>
    </w:p>
    <w:p w:rsidR="00C354AF" w:rsidRDefault="00C354AF" w:rsidP="00C354AF">
      <w:pPr>
        <w:rPr>
          <w:rFonts w:ascii="Calibri" w:hAnsi="Calibri"/>
          <w:b/>
          <w:sz w:val="24"/>
          <w:szCs w:val="24"/>
        </w:rPr>
      </w:pPr>
    </w:p>
    <w:p w:rsidR="00C354AF" w:rsidRDefault="00C354AF" w:rsidP="00C354AF">
      <w:pPr>
        <w:rPr>
          <w:rFonts w:ascii="Calibri" w:hAnsi="Calibri"/>
          <w:sz w:val="24"/>
          <w:szCs w:val="24"/>
        </w:rPr>
      </w:pPr>
      <w:r>
        <w:rPr>
          <w:rFonts w:ascii="Calibri" w:hAnsi="Calibri"/>
          <w:b/>
          <w:sz w:val="24"/>
          <w:szCs w:val="24"/>
        </w:rPr>
        <w:lastRenderedPageBreak/>
        <w:t xml:space="preserve">                                                                                                        </w:t>
      </w:r>
      <w:r>
        <w:rPr>
          <w:rFonts w:ascii="Calibri" w:hAnsi="Calibri"/>
          <w:sz w:val="24"/>
          <w:szCs w:val="24"/>
        </w:rPr>
        <w:t xml:space="preserve">Утверждено </w:t>
      </w:r>
    </w:p>
    <w:p w:rsidR="00C354AF" w:rsidRDefault="00C354AF" w:rsidP="00C354AF">
      <w:pPr>
        <w:ind w:left="5103"/>
        <w:rPr>
          <w:rFonts w:ascii="Calibri" w:hAnsi="Calibri"/>
          <w:sz w:val="24"/>
          <w:szCs w:val="24"/>
        </w:rPr>
      </w:pPr>
      <w:r>
        <w:rPr>
          <w:rFonts w:ascii="Calibri" w:hAnsi="Calibri"/>
          <w:sz w:val="24"/>
          <w:szCs w:val="24"/>
        </w:rPr>
        <w:t xml:space="preserve">                                                                                               решением Истимисского сельсовета  сельского Собрания депутатов</w:t>
      </w:r>
    </w:p>
    <w:p w:rsidR="00C354AF" w:rsidRDefault="00C354AF" w:rsidP="00C354AF">
      <w:pPr>
        <w:rPr>
          <w:rFonts w:ascii="Calibri" w:hAnsi="Calibri"/>
          <w:sz w:val="24"/>
          <w:szCs w:val="24"/>
        </w:rPr>
      </w:pPr>
      <w:r>
        <w:rPr>
          <w:rFonts w:ascii="Calibri" w:hAnsi="Calibri"/>
          <w:sz w:val="24"/>
          <w:szCs w:val="24"/>
        </w:rPr>
        <w:t xml:space="preserve">                                                                                                </w:t>
      </w:r>
    </w:p>
    <w:p w:rsidR="00C354AF" w:rsidRDefault="00C354AF" w:rsidP="00C354AF">
      <w:pPr>
        <w:rPr>
          <w:rFonts w:ascii="Calibri" w:hAnsi="Calibri"/>
          <w:sz w:val="24"/>
          <w:szCs w:val="24"/>
        </w:rPr>
      </w:pPr>
      <w:r>
        <w:rPr>
          <w:rFonts w:ascii="Calibri" w:hAnsi="Calibri"/>
          <w:sz w:val="24"/>
          <w:szCs w:val="24"/>
        </w:rPr>
        <w:t xml:space="preserve">                                                                                               </w:t>
      </w: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rPr>
          <w:rFonts w:ascii="Calibri" w:hAnsi="Calibri"/>
          <w:sz w:val="24"/>
          <w:szCs w:val="24"/>
        </w:rPr>
      </w:pPr>
    </w:p>
    <w:p w:rsidR="00C354AF" w:rsidRDefault="00C354AF" w:rsidP="00C354AF">
      <w:pPr>
        <w:jc w:val="center"/>
        <w:rPr>
          <w:rFonts w:ascii="Calibri" w:hAnsi="Calibri" w:cs="Arial"/>
          <w:b/>
          <w:sz w:val="24"/>
          <w:szCs w:val="24"/>
        </w:rPr>
      </w:pPr>
      <w:r>
        <w:rPr>
          <w:rFonts w:ascii="Calibri" w:hAnsi="Calibri" w:cs="Arial"/>
          <w:b/>
          <w:sz w:val="24"/>
          <w:szCs w:val="24"/>
        </w:rPr>
        <w:t>ПРАВИЛА</w:t>
      </w:r>
    </w:p>
    <w:p w:rsidR="00C354AF" w:rsidRDefault="00C354AF" w:rsidP="00C354AF">
      <w:pPr>
        <w:jc w:val="center"/>
        <w:rPr>
          <w:rFonts w:ascii="Calibri" w:hAnsi="Calibri" w:cs="Arial"/>
          <w:b/>
          <w:sz w:val="24"/>
          <w:szCs w:val="24"/>
        </w:rPr>
      </w:pPr>
      <w:r>
        <w:rPr>
          <w:rFonts w:ascii="Calibri" w:hAnsi="Calibri" w:cs="Arial"/>
          <w:b/>
          <w:sz w:val="24"/>
          <w:szCs w:val="24"/>
        </w:rPr>
        <w:t xml:space="preserve">благоустройства территории </w:t>
      </w:r>
    </w:p>
    <w:p w:rsidR="00C354AF" w:rsidRDefault="00C354AF" w:rsidP="00C354AF">
      <w:pPr>
        <w:jc w:val="center"/>
        <w:rPr>
          <w:rFonts w:ascii="Calibri" w:hAnsi="Calibri" w:cs="Arial"/>
          <w:b/>
          <w:sz w:val="24"/>
          <w:szCs w:val="24"/>
        </w:rPr>
      </w:pPr>
      <w:r>
        <w:rPr>
          <w:rFonts w:ascii="Calibri" w:hAnsi="Calibri" w:cs="Arial"/>
          <w:b/>
          <w:sz w:val="24"/>
          <w:szCs w:val="24"/>
        </w:rPr>
        <w:t xml:space="preserve">муниципального образования Истимисский сельсовет </w:t>
      </w:r>
    </w:p>
    <w:p w:rsidR="00C354AF" w:rsidRDefault="00C354AF" w:rsidP="00C354AF">
      <w:pPr>
        <w:jc w:val="center"/>
        <w:rPr>
          <w:rFonts w:ascii="Calibri" w:hAnsi="Calibri" w:cs="Arial"/>
          <w:b/>
          <w:sz w:val="24"/>
          <w:szCs w:val="24"/>
        </w:rPr>
      </w:pPr>
      <w:r>
        <w:rPr>
          <w:rFonts w:ascii="Calibri" w:hAnsi="Calibri" w:cs="Arial"/>
          <w:b/>
          <w:sz w:val="24"/>
          <w:szCs w:val="24"/>
        </w:rPr>
        <w:t>Ключевского района Алтайского края</w:t>
      </w: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jc w:val="center"/>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ind w:left="6372"/>
        <w:rPr>
          <w:rFonts w:ascii="Calibri" w:hAnsi="Calibri" w:cs="Arial"/>
          <w:sz w:val="24"/>
          <w:szCs w:val="24"/>
        </w:rPr>
      </w:pPr>
    </w:p>
    <w:p w:rsidR="00C354AF" w:rsidRDefault="00C354AF" w:rsidP="00C354AF">
      <w:pPr>
        <w:jc w:val="center"/>
        <w:rPr>
          <w:rFonts w:ascii="Calibri" w:hAnsi="Calibri" w:cs="Arial"/>
          <w:b/>
          <w:sz w:val="24"/>
          <w:szCs w:val="24"/>
        </w:rPr>
      </w:pPr>
    </w:p>
    <w:p w:rsidR="00C354AF" w:rsidRDefault="00C354AF" w:rsidP="00C354AF">
      <w:pPr>
        <w:jc w:val="center"/>
        <w:rPr>
          <w:rFonts w:ascii="Calibri" w:hAnsi="Calibri" w:cs="Arial"/>
          <w:b/>
          <w:sz w:val="24"/>
          <w:szCs w:val="24"/>
        </w:rPr>
      </w:pPr>
    </w:p>
    <w:p w:rsidR="00C354AF" w:rsidRDefault="00C354AF" w:rsidP="00C354AF">
      <w:pPr>
        <w:jc w:val="center"/>
        <w:rPr>
          <w:rFonts w:ascii="Calibri" w:hAnsi="Calibri" w:cs="Arial"/>
          <w:b/>
          <w:sz w:val="24"/>
          <w:szCs w:val="24"/>
        </w:rPr>
      </w:pPr>
      <w:r>
        <w:rPr>
          <w:rFonts w:ascii="Calibri" w:hAnsi="Calibri" w:cs="Arial"/>
          <w:b/>
          <w:sz w:val="24"/>
          <w:szCs w:val="24"/>
        </w:rPr>
        <w:t>с.Истимис</w:t>
      </w:r>
    </w:p>
    <w:p w:rsidR="00C354AF" w:rsidRDefault="00C354AF" w:rsidP="00C354AF">
      <w:pPr>
        <w:jc w:val="center"/>
        <w:rPr>
          <w:rFonts w:ascii="Calibri" w:hAnsi="Calibri" w:cs="Arial"/>
          <w:b/>
          <w:sz w:val="24"/>
          <w:szCs w:val="24"/>
        </w:rPr>
      </w:pPr>
    </w:p>
    <w:p w:rsidR="00C354AF" w:rsidRDefault="00C354AF" w:rsidP="00C354AF">
      <w:pPr>
        <w:jc w:val="center"/>
        <w:rPr>
          <w:rFonts w:ascii="Calibri" w:hAnsi="Calibri"/>
          <w:b/>
          <w:sz w:val="24"/>
          <w:szCs w:val="24"/>
        </w:rPr>
      </w:pPr>
    </w:p>
    <w:p w:rsidR="00C354AF" w:rsidRDefault="00C354AF" w:rsidP="00C354AF">
      <w:pPr>
        <w:jc w:val="center"/>
        <w:rPr>
          <w:rFonts w:ascii="Calibri" w:hAnsi="Calibri"/>
          <w:b/>
          <w:sz w:val="24"/>
          <w:szCs w:val="24"/>
        </w:rPr>
      </w:pPr>
    </w:p>
    <w:p w:rsidR="00C354AF" w:rsidRDefault="00C354AF" w:rsidP="00C354AF">
      <w:pPr>
        <w:jc w:val="center"/>
        <w:rPr>
          <w:rFonts w:ascii="Calibri" w:hAnsi="Calibri"/>
          <w:b/>
          <w:sz w:val="24"/>
          <w:szCs w:val="24"/>
        </w:rPr>
      </w:pPr>
    </w:p>
    <w:p w:rsidR="00C354AF" w:rsidRDefault="00C354AF" w:rsidP="00C354AF">
      <w:pPr>
        <w:jc w:val="center"/>
        <w:rPr>
          <w:rFonts w:ascii="Calibri" w:hAnsi="Calibri"/>
          <w:b/>
          <w:sz w:val="24"/>
          <w:szCs w:val="24"/>
        </w:rPr>
      </w:pPr>
    </w:p>
    <w:p w:rsidR="00C354AF" w:rsidRDefault="00C354AF" w:rsidP="00C354AF">
      <w:pPr>
        <w:tabs>
          <w:tab w:val="left" w:pos="4005"/>
        </w:tabs>
        <w:rPr>
          <w:rFonts w:ascii="Calibri" w:hAnsi="Calibri"/>
          <w:b/>
          <w:sz w:val="24"/>
          <w:szCs w:val="24"/>
        </w:rPr>
      </w:pPr>
    </w:p>
    <w:p w:rsidR="00C354AF" w:rsidRDefault="00C354AF" w:rsidP="00C354AF">
      <w:pPr>
        <w:tabs>
          <w:tab w:val="left" w:pos="4005"/>
        </w:tabs>
        <w:rPr>
          <w:rFonts w:ascii="Calibri" w:hAnsi="Calibri"/>
          <w:b/>
          <w:sz w:val="24"/>
          <w:szCs w:val="24"/>
        </w:rPr>
      </w:pPr>
    </w:p>
    <w:p w:rsidR="00C354AF" w:rsidRDefault="00C354AF" w:rsidP="00C354AF">
      <w:pPr>
        <w:jc w:val="center"/>
        <w:rPr>
          <w:rFonts w:ascii="Calibri" w:hAnsi="Calibri" w:cs="Arial"/>
          <w:b/>
          <w:sz w:val="24"/>
          <w:szCs w:val="24"/>
        </w:rPr>
      </w:pPr>
      <w:r>
        <w:rPr>
          <w:rFonts w:ascii="Calibri" w:hAnsi="Calibri" w:cs="Arial"/>
          <w:b/>
          <w:sz w:val="24"/>
          <w:szCs w:val="24"/>
        </w:rPr>
        <w:lastRenderedPageBreak/>
        <w:t>ПРАВИЛА</w:t>
      </w:r>
    </w:p>
    <w:p w:rsidR="00C354AF" w:rsidRDefault="00C354AF" w:rsidP="00C354AF">
      <w:pPr>
        <w:jc w:val="center"/>
        <w:rPr>
          <w:rFonts w:ascii="Calibri" w:hAnsi="Calibri" w:cs="Arial"/>
          <w:b/>
          <w:sz w:val="24"/>
          <w:szCs w:val="24"/>
        </w:rPr>
      </w:pPr>
      <w:r>
        <w:rPr>
          <w:rFonts w:ascii="Calibri" w:hAnsi="Calibri" w:cs="Arial"/>
          <w:b/>
          <w:sz w:val="24"/>
          <w:szCs w:val="24"/>
        </w:rPr>
        <w:t xml:space="preserve">благоустройства территории </w:t>
      </w:r>
    </w:p>
    <w:p w:rsidR="00C354AF" w:rsidRDefault="00C354AF" w:rsidP="00C354AF">
      <w:pPr>
        <w:jc w:val="center"/>
        <w:rPr>
          <w:rFonts w:ascii="Calibri" w:hAnsi="Calibri" w:cs="Arial"/>
          <w:b/>
          <w:sz w:val="24"/>
          <w:szCs w:val="24"/>
        </w:rPr>
      </w:pPr>
      <w:r>
        <w:rPr>
          <w:rFonts w:ascii="Calibri" w:hAnsi="Calibri" w:cs="Arial"/>
          <w:b/>
          <w:sz w:val="24"/>
          <w:szCs w:val="24"/>
        </w:rPr>
        <w:t xml:space="preserve">муниципального образования Истимисский  сельсовет </w:t>
      </w:r>
    </w:p>
    <w:p w:rsidR="00C354AF" w:rsidRDefault="00C354AF" w:rsidP="00C354AF">
      <w:pPr>
        <w:jc w:val="center"/>
        <w:rPr>
          <w:rFonts w:ascii="Calibri" w:hAnsi="Calibri" w:cs="Arial"/>
          <w:b/>
          <w:sz w:val="24"/>
          <w:szCs w:val="24"/>
        </w:rPr>
      </w:pPr>
      <w:r>
        <w:rPr>
          <w:rFonts w:ascii="Calibri" w:hAnsi="Calibri" w:cs="Arial"/>
          <w:b/>
          <w:sz w:val="24"/>
          <w:szCs w:val="24"/>
        </w:rPr>
        <w:t>Ключевского района Алтайского края</w:t>
      </w:r>
    </w:p>
    <w:p w:rsidR="00C354AF" w:rsidRDefault="00C354AF" w:rsidP="00C354AF">
      <w:pPr>
        <w:rPr>
          <w:rFonts w:ascii="Calibri" w:hAnsi="Calibri" w:cs="Arial"/>
          <w:sz w:val="24"/>
          <w:szCs w:val="24"/>
        </w:rPr>
      </w:pPr>
    </w:p>
    <w:p w:rsidR="00C354AF" w:rsidRDefault="00C354AF" w:rsidP="00C354AF">
      <w:pPr>
        <w:rPr>
          <w:rFonts w:ascii="Calibri" w:hAnsi="Calibri" w:cs="Arial"/>
          <w:b/>
          <w:sz w:val="24"/>
          <w:szCs w:val="24"/>
        </w:rPr>
      </w:pPr>
      <w:r>
        <w:rPr>
          <w:rFonts w:ascii="Calibri" w:hAnsi="Calibri" w:cs="Arial"/>
          <w:b/>
          <w:sz w:val="24"/>
          <w:szCs w:val="24"/>
        </w:rPr>
        <w:t>Статья 1. Общие положения</w:t>
      </w:r>
    </w:p>
    <w:p w:rsidR="00C354AF" w:rsidRDefault="00C354AF" w:rsidP="00C354AF">
      <w:pPr>
        <w:ind w:firstLine="708"/>
        <w:rPr>
          <w:rFonts w:ascii="Calibri" w:hAnsi="Calibri" w:cs="Arial"/>
          <w:sz w:val="24"/>
          <w:szCs w:val="24"/>
        </w:rPr>
      </w:pPr>
    </w:p>
    <w:p w:rsidR="00C354AF" w:rsidRDefault="00C354AF" w:rsidP="00C354AF">
      <w:pPr>
        <w:pStyle w:val="a4"/>
        <w:numPr>
          <w:ilvl w:val="0"/>
          <w:numId w:val="1"/>
        </w:numPr>
        <w:jc w:val="both"/>
        <w:rPr>
          <w:rFonts w:cs="Arial"/>
          <w:lang w:val="ru-RU"/>
        </w:rPr>
      </w:pPr>
      <w:r>
        <w:rPr>
          <w:rFonts w:cs="Arial"/>
          <w:lang w:val="ru-RU"/>
        </w:rPr>
        <w:t>Правила благоустройства территории МО «Истимисский сельсовет»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№613 от 27 декабря 2011 года, а так же в соответствии  с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p>
    <w:p w:rsidR="00C354AF" w:rsidRDefault="00C354AF" w:rsidP="00C354AF">
      <w:pPr>
        <w:pStyle w:val="a4"/>
        <w:numPr>
          <w:ilvl w:val="0"/>
          <w:numId w:val="1"/>
        </w:numPr>
        <w:jc w:val="both"/>
        <w:rPr>
          <w:rFonts w:cs="Arial"/>
          <w:lang w:val="ru-RU"/>
        </w:rPr>
      </w:pPr>
      <w:r>
        <w:rPr>
          <w:rFonts w:cs="Arial"/>
          <w:lang w:val="ru-RU"/>
        </w:rPr>
        <w:t>Понятие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C354AF" w:rsidRDefault="00C354AF" w:rsidP="00C354AF">
      <w:pPr>
        <w:rPr>
          <w:rFonts w:ascii="Calibri" w:hAnsi="Calibri" w:cs="Arial"/>
          <w:sz w:val="24"/>
          <w:szCs w:val="24"/>
        </w:rPr>
      </w:pPr>
    </w:p>
    <w:p w:rsidR="00C354AF" w:rsidRDefault="00C354AF" w:rsidP="00C354AF">
      <w:pPr>
        <w:rPr>
          <w:rFonts w:ascii="Calibri" w:hAnsi="Calibri" w:cs="Arial"/>
          <w:b/>
          <w:sz w:val="24"/>
          <w:szCs w:val="24"/>
        </w:rPr>
      </w:pPr>
      <w:r>
        <w:rPr>
          <w:rFonts w:ascii="Calibri" w:hAnsi="Calibri" w:cs="Arial"/>
          <w:b/>
          <w:sz w:val="24"/>
          <w:szCs w:val="24"/>
        </w:rPr>
        <w:t>Статья 2. Уборка территории</w:t>
      </w:r>
    </w:p>
    <w:p w:rsidR="00C354AF" w:rsidRDefault="00C354AF" w:rsidP="00C354AF">
      <w:pPr>
        <w:pStyle w:val="ConsPlusNormal"/>
        <w:widowControl/>
        <w:ind w:firstLine="540"/>
        <w:jc w:val="both"/>
        <w:rPr>
          <w:rFonts w:ascii="Calibri" w:hAnsi="Calibri"/>
          <w:sz w:val="24"/>
          <w:szCs w:val="24"/>
        </w:rPr>
      </w:pP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сельсовета.</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Организация уборки бесхозных и иных территорий, осуществляется администрацией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Сбор и вывоз отходов производства и потребления должен осуществляется в контейнерной системе.</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На территории общего пользования муниципального образования запрещается сжигание отходов производства и потребления.</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C354AF" w:rsidRDefault="00C354AF" w:rsidP="00C354AF">
      <w:pPr>
        <w:pStyle w:val="ConsPlusNormal"/>
        <w:widowControl/>
        <w:ind w:left="360" w:firstLine="0"/>
        <w:jc w:val="both"/>
        <w:rPr>
          <w:rFonts w:ascii="Calibri" w:hAnsi="Calibri"/>
          <w:sz w:val="24"/>
          <w:szCs w:val="24"/>
        </w:rPr>
      </w:pPr>
      <w:r>
        <w:rPr>
          <w:rFonts w:ascii="Calibri" w:hAnsi="Calibri"/>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При уборке в ночное время должны приниматься меры, предупреждающие шум.</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C354AF" w:rsidRDefault="00C354AF" w:rsidP="00C354AF">
      <w:pPr>
        <w:pStyle w:val="ConsPlusNormal"/>
        <w:widowControl/>
        <w:ind w:firstLine="0"/>
        <w:rPr>
          <w:rFonts w:ascii="Calibri" w:hAnsi="Calibri"/>
          <w:i/>
          <w:sz w:val="24"/>
          <w:szCs w:val="24"/>
        </w:rPr>
      </w:pPr>
    </w:p>
    <w:p w:rsidR="00C354AF" w:rsidRDefault="00C354AF" w:rsidP="00C354AF">
      <w:pPr>
        <w:pStyle w:val="ConsPlusNormal"/>
        <w:widowControl/>
        <w:ind w:firstLine="0"/>
        <w:jc w:val="center"/>
        <w:rPr>
          <w:rFonts w:ascii="Calibri" w:hAnsi="Calibri"/>
          <w:sz w:val="24"/>
          <w:szCs w:val="24"/>
        </w:rPr>
      </w:pPr>
      <w:r>
        <w:rPr>
          <w:rFonts w:ascii="Calibri" w:hAnsi="Calibri"/>
          <w:sz w:val="24"/>
          <w:szCs w:val="24"/>
        </w:rPr>
        <w:t>Границы прилегающих территорий:</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на улицах с двухсторонней застройкой по длине занимаемого участка, по ширине - до оси проезжей части улицы;</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Calibri" w:hAnsi="Calibri"/>
            <w:sz w:val="24"/>
            <w:szCs w:val="24"/>
          </w:rPr>
          <w:t>10 метров</w:t>
        </w:r>
      </w:smartTag>
      <w:r>
        <w:rPr>
          <w:rFonts w:ascii="Calibri" w:hAnsi="Calibri"/>
          <w:sz w:val="24"/>
          <w:szCs w:val="24"/>
        </w:rPr>
        <w:t xml:space="preserve"> за тротуаром;</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Calibri" w:hAnsi="Calibri"/>
            <w:sz w:val="24"/>
            <w:szCs w:val="24"/>
          </w:rPr>
          <w:t>15 метров</w:t>
        </w:r>
      </w:smartTag>
      <w:r>
        <w:rPr>
          <w:rFonts w:ascii="Calibri" w:hAnsi="Calibri"/>
          <w:sz w:val="24"/>
          <w:szCs w:val="24"/>
        </w:rPr>
        <w:t xml:space="preserve"> от ограждения стройки по всему периметру;</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Calibri" w:hAnsi="Calibri"/>
            <w:sz w:val="24"/>
            <w:szCs w:val="24"/>
          </w:rPr>
          <w:t>10 метров</w:t>
        </w:r>
      </w:smartTag>
      <w:r>
        <w:rPr>
          <w:rFonts w:ascii="Calibri" w:hAnsi="Calibri"/>
          <w:sz w:val="24"/>
          <w:szCs w:val="24"/>
        </w:rPr>
        <w:t>.</w:t>
      </w:r>
    </w:p>
    <w:p w:rsidR="00C354AF" w:rsidRDefault="00C354AF" w:rsidP="00C354AF">
      <w:pPr>
        <w:pStyle w:val="ConsPlusNormal"/>
        <w:widowControl/>
        <w:ind w:firstLine="540"/>
        <w:jc w:val="both"/>
        <w:rPr>
          <w:rFonts w:ascii="Calibri" w:hAnsi="Calibri"/>
          <w:sz w:val="24"/>
          <w:szCs w:val="24"/>
        </w:rPr>
      </w:pP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lastRenderedPageBreak/>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C354AF" w:rsidRDefault="00C354AF" w:rsidP="00C354AF">
      <w:pPr>
        <w:pStyle w:val="ConsPlusNormal"/>
        <w:widowControl/>
        <w:numPr>
          <w:ilvl w:val="0"/>
          <w:numId w:val="2"/>
        </w:numPr>
        <w:jc w:val="both"/>
        <w:rPr>
          <w:rFonts w:ascii="Calibri" w:hAnsi="Calibri"/>
          <w:sz w:val="24"/>
          <w:szCs w:val="24"/>
        </w:rPr>
      </w:pPr>
      <w:r>
        <w:rPr>
          <w:rFonts w:ascii="Calibri" w:hAnsi="Calibri"/>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C354AF" w:rsidRDefault="00C354AF" w:rsidP="00C354AF">
      <w:pPr>
        <w:pStyle w:val="a4"/>
        <w:numPr>
          <w:ilvl w:val="0"/>
          <w:numId w:val="2"/>
        </w:numPr>
        <w:jc w:val="both"/>
        <w:rPr>
          <w:rFonts w:cs="Arial"/>
          <w:lang w:val="ru-RU"/>
        </w:rPr>
      </w:pPr>
      <w:r>
        <w:rPr>
          <w:rFonts w:cs="Arial"/>
          <w:lang w:val="ru-RU"/>
        </w:rPr>
        <w:t>Запрещается проезд транспортных средств на гусеничном ходу, по территориям и проезжим частям, имеющим асфальтобетонное покрытие.</w:t>
      </w:r>
    </w:p>
    <w:p w:rsidR="00C354AF" w:rsidRDefault="00C354AF" w:rsidP="00C354AF">
      <w:pPr>
        <w:pStyle w:val="a4"/>
        <w:numPr>
          <w:ilvl w:val="0"/>
          <w:numId w:val="2"/>
        </w:numPr>
        <w:jc w:val="both"/>
        <w:rPr>
          <w:rFonts w:cs="Arial"/>
          <w:lang w:val="ru-RU"/>
        </w:rPr>
      </w:pPr>
      <w:r>
        <w:rPr>
          <w:rFonts w:cs="Arial"/>
          <w:lang w:val="ru-RU"/>
        </w:rPr>
        <w:t>Запрещается наезд на тротуары, бордюры, газоны.</w:t>
      </w:r>
    </w:p>
    <w:p w:rsidR="00C354AF" w:rsidRDefault="00C354AF" w:rsidP="00C354AF">
      <w:pPr>
        <w:pStyle w:val="a4"/>
        <w:numPr>
          <w:ilvl w:val="0"/>
          <w:numId w:val="2"/>
        </w:numPr>
        <w:jc w:val="both"/>
        <w:rPr>
          <w:rFonts w:cs="Arial"/>
          <w:lang w:val="ru-RU"/>
        </w:rPr>
      </w:pPr>
      <w:r>
        <w:rPr>
          <w:rFonts w:cs="Arial"/>
          <w:lang w:val="ru-RU"/>
        </w:rPr>
        <w:t>Запрещается мыть транспортных средств у водопроводных колонок, колодцев, теплотрасс, на газонах.</w:t>
      </w:r>
    </w:p>
    <w:p w:rsidR="00C354AF" w:rsidRDefault="00C354AF" w:rsidP="00C354AF">
      <w:pPr>
        <w:pStyle w:val="a4"/>
        <w:numPr>
          <w:ilvl w:val="0"/>
          <w:numId w:val="2"/>
        </w:numPr>
        <w:jc w:val="both"/>
        <w:rPr>
          <w:rFonts w:cs="Arial"/>
          <w:lang w:val="ru-RU"/>
        </w:rPr>
      </w:pPr>
      <w:r>
        <w:rPr>
          <w:rFonts w:cs="Arial"/>
          <w:lang w:val="ru-RU"/>
        </w:rPr>
        <w:t xml:space="preserve">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C354AF" w:rsidRDefault="00C354AF" w:rsidP="00C354AF">
      <w:pPr>
        <w:pStyle w:val="a4"/>
        <w:ind w:left="360"/>
        <w:jc w:val="both"/>
        <w:rPr>
          <w:rFonts w:cs="Arial"/>
          <w:lang w:val="ru-RU"/>
        </w:rPr>
      </w:pPr>
      <w:r>
        <w:rPr>
          <w:rFonts w:cs="Arial"/>
          <w:lang w:val="ru-RU"/>
        </w:rPr>
        <w:t>Площадки для длительного хранения автомобилей могут быть оборудованы навесами, легкими ограждениями боксов, смотровыми эстакадами.</w:t>
      </w:r>
    </w:p>
    <w:p w:rsidR="00C354AF" w:rsidRDefault="00C354AF" w:rsidP="00C354AF">
      <w:pPr>
        <w:pStyle w:val="a4"/>
        <w:numPr>
          <w:ilvl w:val="0"/>
          <w:numId w:val="2"/>
        </w:numPr>
        <w:jc w:val="both"/>
        <w:rPr>
          <w:rFonts w:cs="Arial"/>
          <w:lang w:val="ru-RU"/>
        </w:rPr>
      </w:pPr>
      <w:r>
        <w:rPr>
          <w:rFonts w:cs="Arial"/>
          <w:lang w:val="ru-RU"/>
        </w:rPr>
        <w:lastRenderedPageBreak/>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C354AF" w:rsidRDefault="00C354AF" w:rsidP="00C354AF">
      <w:pPr>
        <w:jc w:val="both"/>
        <w:rPr>
          <w:rFonts w:ascii="Calibri" w:hAnsi="Calibri" w:cs="Arial"/>
          <w:b/>
          <w:sz w:val="24"/>
          <w:szCs w:val="24"/>
        </w:rPr>
      </w:pPr>
    </w:p>
    <w:p w:rsidR="00C354AF" w:rsidRDefault="00C354AF" w:rsidP="00C354AF">
      <w:pPr>
        <w:jc w:val="both"/>
        <w:rPr>
          <w:rFonts w:ascii="Calibri" w:hAnsi="Calibri" w:cs="Arial"/>
          <w:b/>
          <w:sz w:val="24"/>
          <w:szCs w:val="24"/>
        </w:rPr>
      </w:pPr>
      <w:r>
        <w:rPr>
          <w:rFonts w:ascii="Calibri" w:hAnsi="Calibri" w:cs="Arial"/>
          <w:b/>
          <w:sz w:val="24"/>
          <w:szCs w:val="24"/>
        </w:rPr>
        <w:t>Статья 3. Уборка территории в весенне-летний период</w:t>
      </w:r>
    </w:p>
    <w:p w:rsidR="00C354AF" w:rsidRDefault="00C354AF" w:rsidP="00C354AF">
      <w:pPr>
        <w:rPr>
          <w:rFonts w:ascii="Calibri" w:hAnsi="Calibri" w:cs="Arial"/>
          <w:sz w:val="24"/>
          <w:szCs w:val="24"/>
        </w:rPr>
      </w:pPr>
    </w:p>
    <w:p w:rsidR="00C354AF" w:rsidRDefault="00C354AF" w:rsidP="00C354AF">
      <w:pPr>
        <w:pStyle w:val="ConsPlusNormal"/>
        <w:widowControl/>
        <w:numPr>
          <w:ilvl w:val="0"/>
          <w:numId w:val="3"/>
        </w:numPr>
        <w:jc w:val="both"/>
        <w:rPr>
          <w:rFonts w:ascii="Calibri" w:hAnsi="Calibri"/>
          <w:sz w:val="24"/>
          <w:szCs w:val="24"/>
        </w:rPr>
      </w:pPr>
      <w:r>
        <w:rPr>
          <w:rFonts w:ascii="Calibri" w:hAnsi="Calibri"/>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C354AF" w:rsidRDefault="00C354AF" w:rsidP="00C354AF">
      <w:pPr>
        <w:pStyle w:val="ConsPlusNormal"/>
        <w:widowControl/>
        <w:numPr>
          <w:ilvl w:val="0"/>
          <w:numId w:val="3"/>
        </w:numPr>
        <w:jc w:val="both"/>
        <w:rPr>
          <w:rFonts w:ascii="Calibri" w:hAnsi="Calibri"/>
          <w:sz w:val="24"/>
          <w:szCs w:val="24"/>
        </w:rPr>
      </w:pPr>
      <w:r>
        <w:rPr>
          <w:rFonts w:ascii="Calibri" w:hAnsi="Calibri"/>
          <w:sz w:val="24"/>
          <w:szCs w:val="24"/>
        </w:rPr>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C354AF" w:rsidRDefault="00C354AF" w:rsidP="00C354AF">
      <w:pPr>
        <w:pStyle w:val="a4"/>
        <w:numPr>
          <w:ilvl w:val="0"/>
          <w:numId w:val="3"/>
        </w:numPr>
        <w:rPr>
          <w:rFonts w:cs="Arial"/>
          <w:lang w:val="ru-RU"/>
        </w:rPr>
      </w:pPr>
      <w:r>
        <w:rPr>
          <w:rFonts w:cs="Arial"/>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b/>
          <w:sz w:val="24"/>
          <w:szCs w:val="24"/>
        </w:rPr>
        <w:t>Статья 4.</w:t>
      </w:r>
      <w:r>
        <w:rPr>
          <w:rFonts w:ascii="Calibri" w:hAnsi="Calibri" w:cs="Arial"/>
          <w:sz w:val="24"/>
          <w:szCs w:val="24"/>
        </w:rPr>
        <w:t xml:space="preserve"> </w:t>
      </w:r>
      <w:r>
        <w:rPr>
          <w:rFonts w:ascii="Calibri" w:hAnsi="Calibri" w:cs="Arial"/>
          <w:b/>
          <w:sz w:val="24"/>
          <w:szCs w:val="24"/>
        </w:rPr>
        <w:t>Уборка территории в осенне-зимний период</w:t>
      </w:r>
      <w:r>
        <w:rPr>
          <w:rFonts w:ascii="Calibri" w:hAnsi="Calibri" w:cs="Arial"/>
          <w:sz w:val="24"/>
          <w:szCs w:val="24"/>
        </w:rPr>
        <w:t xml:space="preserve">  </w:t>
      </w:r>
    </w:p>
    <w:p w:rsidR="00C354AF" w:rsidRDefault="00C354AF" w:rsidP="00C354AF">
      <w:pPr>
        <w:rPr>
          <w:rFonts w:ascii="Calibri" w:hAnsi="Calibri" w:cs="Arial"/>
          <w:sz w:val="24"/>
          <w:szCs w:val="24"/>
        </w:rPr>
      </w:pPr>
    </w:p>
    <w:p w:rsidR="00C354AF" w:rsidRDefault="00C354AF" w:rsidP="00C354AF">
      <w:pPr>
        <w:ind w:firstLine="708"/>
        <w:jc w:val="both"/>
        <w:rPr>
          <w:rFonts w:ascii="Calibri" w:hAnsi="Calibri" w:cs="Arial"/>
          <w:sz w:val="24"/>
          <w:szCs w:val="24"/>
        </w:rPr>
      </w:pPr>
      <w:r>
        <w:rPr>
          <w:rFonts w:ascii="Calibri" w:hAnsi="Calibri" w:cs="Arial"/>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C354AF" w:rsidRDefault="00C354AF" w:rsidP="00C354AF">
      <w:pPr>
        <w:ind w:firstLine="708"/>
        <w:jc w:val="both"/>
        <w:rPr>
          <w:rFonts w:ascii="Calibri" w:hAnsi="Calibri" w:cs="Arial"/>
          <w:sz w:val="24"/>
          <w:szCs w:val="24"/>
        </w:rPr>
      </w:pPr>
      <w:r>
        <w:rPr>
          <w:rFonts w:ascii="Calibri" w:hAnsi="Calibri" w:cs="Arial"/>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C354AF" w:rsidRDefault="00C354AF" w:rsidP="00C354AF">
      <w:pPr>
        <w:pStyle w:val="a4"/>
        <w:numPr>
          <w:ilvl w:val="0"/>
          <w:numId w:val="4"/>
        </w:numPr>
        <w:jc w:val="both"/>
        <w:rPr>
          <w:rFonts w:cs="Arial"/>
          <w:lang w:val="ru-RU"/>
        </w:rPr>
      </w:pPr>
      <w:r>
        <w:rPr>
          <w:rFonts w:cs="Arial"/>
          <w:lang w:val="ru-RU"/>
        </w:rPr>
        <w:t>Укладка свежевыпавшего снега в валы и кучи, разрешается на всех улицах, площадях, с последующей вывозкой.</w:t>
      </w:r>
    </w:p>
    <w:p w:rsidR="00C354AF" w:rsidRDefault="00C354AF" w:rsidP="00C354AF">
      <w:pPr>
        <w:pStyle w:val="a4"/>
        <w:numPr>
          <w:ilvl w:val="0"/>
          <w:numId w:val="4"/>
        </w:numPr>
        <w:jc w:val="both"/>
        <w:rPr>
          <w:rFonts w:cs="Arial"/>
          <w:lang w:val="ru-RU"/>
        </w:rPr>
      </w:pPr>
      <w:r>
        <w:rPr>
          <w:rFonts w:cs="Arial"/>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354AF" w:rsidRDefault="00C354AF" w:rsidP="00C354AF">
      <w:pPr>
        <w:pStyle w:val="a4"/>
        <w:numPr>
          <w:ilvl w:val="0"/>
          <w:numId w:val="4"/>
        </w:numPr>
        <w:jc w:val="both"/>
        <w:rPr>
          <w:rFonts w:cs="Arial"/>
          <w:lang w:val="ru-RU"/>
        </w:rPr>
      </w:pPr>
      <w:r>
        <w:rPr>
          <w:rFonts w:cs="Arial"/>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C354AF" w:rsidRDefault="00C354AF" w:rsidP="00C354AF">
      <w:pPr>
        <w:pStyle w:val="a4"/>
        <w:numPr>
          <w:ilvl w:val="0"/>
          <w:numId w:val="4"/>
        </w:numPr>
        <w:jc w:val="both"/>
        <w:rPr>
          <w:rFonts w:cs="Arial"/>
          <w:lang w:val="ru-RU"/>
        </w:rPr>
      </w:pPr>
      <w:r>
        <w:rPr>
          <w:rFonts w:cs="Arial"/>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C354AF" w:rsidRDefault="00C354AF" w:rsidP="00C354AF">
      <w:pPr>
        <w:pStyle w:val="a4"/>
        <w:numPr>
          <w:ilvl w:val="0"/>
          <w:numId w:val="4"/>
        </w:numPr>
        <w:jc w:val="both"/>
        <w:rPr>
          <w:rFonts w:cs="Arial"/>
          <w:lang w:val="ru-RU"/>
        </w:rPr>
      </w:pPr>
      <w:r>
        <w:rPr>
          <w:rFonts w:cs="Arial"/>
          <w:lang w:val="ru-RU"/>
        </w:rPr>
        <w:t>Вывоз снега разрешаться только на согласованные с администрацией сельсовета, специально отведенные места отвала.</w:t>
      </w:r>
    </w:p>
    <w:p w:rsidR="00C354AF" w:rsidRDefault="00C354AF" w:rsidP="00C354AF">
      <w:pPr>
        <w:pStyle w:val="a4"/>
        <w:ind w:left="360"/>
        <w:jc w:val="both"/>
        <w:rPr>
          <w:rFonts w:cs="Arial"/>
          <w:lang w:val="ru-RU"/>
        </w:rPr>
      </w:pPr>
    </w:p>
    <w:p w:rsidR="00C354AF" w:rsidRDefault="00C354AF" w:rsidP="00C354AF">
      <w:pPr>
        <w:pStyle w:val="a4"/>
        <w:numPr>
          <w:ilvl w:val="0"/>
          <w:numId w:val="4"/>
        </w:numPr>
        <w:jc w:val="both"/>
        <w:rPr>
          <w:rFonts w:cs="Arial"/>
          <w:lang w:val="ru-RU"/>
        </w:rPr>
      </w:pPr>
      <w:r>
        <w:rPr>
          <w:rFonts w:cs="Arial"/>
          <w:lang w:val="ru-RU"/>
        </w:rPr>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C354AF" w:rsidRDefault="00C354AF" w:rsidP="00C354AF">
      <w:pPr>
        <w:pStyle w:val="a4"/>
        <w:numPr>
          <w:ilvl w:val="0"/>
          <w:numId w:val="4"/>
        </w:numPr>
        <w:jc w:val="both"/>
        <w:rPr>
          <w:rFonts w:cs="Arial"/>
          <w:lang w:val="ru-RU"/>
        </w:rPr>
      </w:pPr>
      <w:r>
        <w:rPr>
          <w:rFonts w:cs="Arial"/>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C354AF" w:rsidRDefault="00C354AF" w:rsidP="00C354AF">
      <w:pPr>
        <w:pStyle w:val="a4"/>
        <w:numPr>
          <w:ilvl w:val="0"/>
          <w:numId w:val="4"/>
        </w:numPr>
        <w:jc w:val="both"/>
        <w:rPr>
          <w:rFonts w:cs="Arial"/>
          <w:lang w:val="ru-RU"/>
        </w:rPr>
      </w:pPr>
      <w:r>
        <w:rPr>
          <w:rFonts w:cs="Arial"/>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b/>
          <w:sz w:val="24"/>
          <w:szCs w:val="24"/>
        </w:rPr>
        <w:t>Статья 5.</w:t>
      </w:r>
      <w:r>
        <w:rPr>
          <w:rFonts w:ascii="Calibri" w:hAnsi="Calibri" w:cs="Arial"/>
          <w:sz w:val="24"/>
          <w:szCs w:val="24"/>
        </w:rPr>
        <w:t xml:space="preserve"> </w:t>
      </w:r>
      <w:r>
        <w:rPr>
          <w:rFonts w:ascii="Calibri" w:hAnsi="Calibri" w:cs="Arial"/>
          <w:b/>
          <w:sz w:val="24"/>
          <w:szCs w:val="24"/>
        </w:rPr>
        <w:t>Порядок содержания элементов благоустройства</w:t>
      </w:r>
      <w:r>
        <w:rPr>
          <w:rFonts w:ascii="Calibri" w:hAnsi="Calibri" w:cs="Arial"/>
          <w:sz w:val="24"/>
          <w:szCs w:val="24"/>
        </w:rPr>
        <w:t xml:space="preserve">  </w:t>
      </w:r>
    </w:p>
    <w:p w:rsidR="00C354AF" w:rsidRDefault="00C354AF" w:rsidP="00C354AF">
      <w:pPr>
        <w:rPr>
          <w:rFonts w:ascii="Calibri" w:hAnsi="Calibri" w:cs="Arial"/>
          <w:sz w:val="24"/>
          <w:szCs w:val="24"/>
        </w:rPr>
      </w:pPr>
    </w:p>
    <w:p w:rsidR="00C354AF" w:rsidRDefault="00C354AF" w:rsidP="00C354AF">
      <w:pPr>
        <w:jc w:val="center"/>
        <w:rPr>
          <w:rFonts w:ascii="Calibri" w:hAnsi="Calibri" w:cs="Arial"/>
          <w:sz w:val="24"/>
          <w:szCs w:val="24"/>
        </w:rPr>
      </w:pPr>
      <w:r>
        <w:rPr>
          <w:rFonts w:ascii="Calibri" w:hAnsi="Calibri" w:cs="Arial"/>
          <w:sz w:val="24"/>
          <w:szCs w:val="24"/>
        </w:rPr>
        <w:t>Общие требования к содержанию элементов благоустройства.</w:t>
      </w:r>
    </w:p>
    <w:p w:rsidR="00C354AF" w:rsidRDefault="00C354AF" w:rsidP="00C354AF">
      <w:pPr>
        <w:jc w:val="center"/>
        <w:rPr>
          <w:rFonts w:ascii="Calibri" w:hAnsi="Calibri" w:cs="Arial"/>
          <w:i/>
          <w:sz w:val="24"/>
          <w:szCs w:val="24"/>
        </w:rPr>
      </w:pPr>
    </w:p>
    <w:p w:rsidR="00C354AF" w:rsidRDefault="00C354AF" w:rsidP="00C354AF">
      <w:pPr>
        <w:pStyle w:val="a4"/>
        <w:numPr>
          <w:ilvl w:val="0"/>
          <w:numId w:val="5"/>
        </w:numPr>
        <w:jc w:val="both"/>
        <w:rPr>
          <w:rFonts w:cs="Arial"/>
          <w:lang w:val="ru-RU"/>
        </w:rPr>
      </w:pPr>
      <w:r>
        <w:rPr>
          <w:rFonts w:cs="Arial"/>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C354AF" w:rsidRDefault="00C354AF" w:rsidP="00C354AF">
      <w:pPr>
        <w:pStyle w:val="a4"/>
        <w:numPr>
          <w:ilvl w:val="0"/>
          <w:numId w:val="5"/>
        </w:numPr>
        <w:jc w:val="both"/>
        <w:rPr>
          <w:rFonts w:cs="Arial"/>
          <w:lang w:val="ru-RU"/>
        </w:rPr>
      </w:pPr>
      <w:r>
        <w:rPr>
          <w:rFonts w:cs="Arial"/>
          <w:lang w:val="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354AF" w:rsidRDefault="00C354AF" w:rsidP="00C354AF">
      <w:pPr>
        <w:pStyle w:val="a4"/>
        <w:numPr>
          <w:ilvl w:val="0"/>
          <w:numId w:val="5"/>
        </w:numPr>
        <w:jc w:val="both"/>
        <w:rPr>
          <w:rFonts w:cs="Arial"/>
          <w:lang w:val="ru-RU"/>
        </w:rPr>
      </w:pPr>
      <w:r>
        <w:rPr>
          <w:rFonts w:cs="Arial"/>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354AF" w:rsidRDefault="00C354AF" w:rsidP="00C354AF">
      <w:pPr>
        <w:pStyle w:val="a4"/>
        <w:ind w:left="360"/>
        <w:jc w:val="both"/>
        <w:rPr>
          <w:rFonts w:cs="Arial"/>
          <w:lang w:val="ru-RU"/>
        </w:rPr>
      </w:pPr>
    </w:p>
    <w:p w:rsidR="00C354AF" w:rsidRDefault="00C354AF" w:rsidP="00C354AF">
      <w:pPr>
        <w:jc w:val="center"/>
        <w:rPr>
          <w:rFonts w:ascii="Calibri" w:hAnsi="Calibri" w:cs="Arial"/>
          <w:i/>
          <w:sz w:val="24"/>
          <w:szCs w:val="24"/>
        </w:rPr>
      </w:pPr>
      <w:r>
        <w:rPr>
          <w:rFonts w:ascii="Calibri" w:hAnsi="Calibri" w:cs="Arial"/>
          <w:i/>
          <w:sz w:val="24"/>
          <w:szCs w:val="24"/>
        </w:rPr>
        <w:t>Световые вывески, реклама и витрины.</w:t>
      </w:r>
    </w:p>
    <w:p w:rsidR="00C354AF" w:rsidRDefault="00C354AF" w:rsidP="00C354AF">
      <w:pPr>
        <w:jc w:val="center"/>
        <w:rPr>
          <w:rFonts w:ascii="Calibri" w:hAnsi="Calibri" w:cs="Arial"/>
          <w:i/>
          <w:sz w:val="24"/>
          <w:szCs w:val="24"/>
        </w:rPr>
      </w:pPr>
    </w:p>
    <w:p w:rsidR="00C354AF" w:rsidRDefault="00C354AF" w:rsidP="00C354AF">
      <w:pPr>
        <w:pStyle w:val="a4"/>
        <w:numPr>
          <w:ilvl w:val="0"/>
          <w:numId w:val="5"/>
        </w:numPr>
        <w:jc w:val="both"/>
        <w:rPr>
          <w:rFonts w:cs="Arial"/>
          <w:lang w:val="ru-RU"/>
        </w:rPr>
      </w:pPr>
      <w:r>
        <w:rPr>
          <w:rFonts w:cs="Arial"/>
          <w:lang w:val="ru-RU"/>
        </w:rPr>
        <w:t>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C354AF" w:rsidRDefault="00C354AF" w:rsidP="00C354AF">
      <w:pPr>
        <w:pStyle w:val="a4"/>
        <w:numPr>
          <w:ilvl w:val="0"/>
          <w:numId w:val="5"/>
        </w:numPr>
        <w:jc w:val="both"/>
        <w:rPr>
          <w:rFonts w:cs="Arial"/>
          <w:lang w:val="ru-RU"/>
        </w:rPr>
      </w:pPr>
      <w:r>
        <w:rPr>
          <w:rFonts w:cs="Arial"/>
          <w:lang w:val="ru-RU"/>
        </w:rPr>
        <w:t>Витрины должны быть оборудованы специальными осветительными приборами.</w:t>
      </w:r>
    </w:p>
    <w:p w:rsidR="00C354AF" w:rsidRDefault="00C354AF" w:rsidP="00C354AF">
      <w:pPr>
        <w:pStyle w:val="a4"/>
        <w:numPr>
          <w:ilvl w:val="0"/>
          <w:numId w:val="5"/>
        </w:numPr>
        <w:jc w:val="both"/>
        <w:rPr>
          <w:rFonts w:cs="Arial"/>
          <w:lang w:val="ru-RU"/>
        </w:rPr>
      </w:pPr>
      <w:r>
        <w:rPr>
          <w:rFonts w:cs="Arial"/>
          <w:lang w:val="ru-RU"/>
        </w:rPr>
        <w:t>Расклейка газет, афиш, плакатов, различного рода объявлений и реклам разрешать только на специально установленных стендах.</w:t>
      </w:r>
    </w:p>
    <w:p w:rsidR="00C354AF" w:rsidRDefault="00C354AF" w:rsidP="00C354AF">
      <w:pPr>
        <w:pStyle w:val="a4"/>
        <w:numPr>
          <w:ilvl w:val="0"/>
          <w:numId w:val="5"/>
        </w:numPr>
        <w:jc w:val="both"/>
        <w:rPr>
          <w:rFonts w:cs="Arial"/>
          <w:lang w:val="ru-RU"/>
        </w:rPr>
      </w:pPr>
      <w:r>
        <w:rPr>
          <w:rFonts w:cs="Arial"/>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C354AF" w:rsidRDefault="00C354AF" w:rsidP="00C354AF">
      <w:pPr>
        <w:pStyle w:val="a4"/>
        <w:numPr>
          <w:ilvl w:val="0"/>
          <w:numId w:val="5"/>
        </w:numPr>
        <w:jc w:val="both"/>
        <w:rPr>
          <w:rFonts w:cs="Arial"/>
          <w:lang w:val="ru-RU"/>
        </w:rPr>
      </w:pPr>
      <w:r>
        <w:rPr>
          <w:rFonts w:cs="Arial"/>
          <w:lang w:val="ru-RU"/>
        </w:rPr>
        <w:t>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Истимисский  сельсовет.</w:t>
      </w:r>
    </w:p>
    <w:p w:rsidR="00C354AF" w:rsidRDefault="00C354AF" w:rsidP="00C354AF">
      <w:pPr>
        <w:pStyle w:val="a4"/>
        <w:ind w:left="360"/>
        <w:jc w:val="both"/>
        <w:rPr>
          <w:rFonts w:cs="Arial"/>
          <w:lang w:val="ru-RU"/>
        </w:rPr>
      </w:pPr>
    </w:p>
    <w:p w:rsidR="00C354AF" w:rsidRDefault="00C354AF" w:rsidP="00C354AF">
      <w:pPr>
        <w:jc w:val="center"/>
        <w:rPr>
          <w:rFonts w:ascii="Calibri" w:hAnsi="Calibri" w:cs="Arial"/>
          <w:i/>
          <w:sz w:val="24"/>
          <w:szCs w:val="24"/>
        </w:rPr>
      </w:pPr>
      <w:r>
        <w:rPr>
          <w:rFonts w:ascii="Calibri" w:hAnsi="Calibri" w:cs="Arial"/>
          <w:i/>
          <w:sz w:val="24"/>
          <w:szCs w:val="24"/>
        </w:rPr>
        <w:t>Строительство, установка и содержание  малых архитектурных форм.</w:t>
      </w:r>
    </w:p>
    <w:p w:rsidR="00C354AF" w:rsidRDefault="00C354AF" w:rsidP="00C354AF">
      <w:pPr>
        <w:jc w:val="center"/>
        <w:rPr>
          <w:rFonts w:ascii="Calibri" w:hAnsi="Calibri" w:cs="Arial"/>
          <w:i/>
          <w:sz w:val="24"/>
          <w:szCs w:val="24"/>
        </w:rPr>
      </w:pPr>
    </w:p>
    <w:p w:rsidR="00C354AF" w:rsidRDefault="00C354AF" w:rsidP="00C354AF">
      <w:pPr>
        <w:pStyle w:val="a4"/>
        <w:numPr>
          <w:ilvl w:val="0"/>
          <w:numId w:val="5"/>
        </w:numPr>
        <w:jc w:val="both"/>
        <w:rPr>
          <w:rFonts w:cs="Arial"/>
          <w:lang w:val="ru-RU"/>
        </w:rPr>
      </w:pPr>
      <w:r>
        <w:rPr>
          <w:rFonts w:cs="Arial"/>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C354AF" w:rsidRDefault="00C354AF" w:rsidP="00C354AF">
      <w:pPr>
        <w:pStyle w:val="a4"/>
        <w:numPr>
          <w:ilvl w:val="0"/>
          <w:numId w:val="5"/>
        </w:numPr>
        <w:jc w:val="both"/>
        <w:rPr>
          <w:rFonts w:cs="Arial"/>
          <w:lang w:val="ru-RU"/>
        </w:rPr>
      </w:pPr>
      <w:r>
        <w:rPr>
          <w:rFonts w:cs="Arial"/>
          <w:lang w:val="ru-RU"/>
        </w:rPr>
        <w:lastRenderedPageBreak/>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C354AF" w:rsidRDefault="00C354AF" w:rsidP="00C354AF">
      <w:pPr>
        <w:pStyle w:val="a4"/>
        <w:numPr>
          <w:ilvl w:val="0"/>
          <w:numId w:val="5"/>
        </w:numPr>
        <w:jc w:val="both"/>
        <w:rPr>
          <w:rFonts w:cs="Arial"/>
          <w:lang w:val="ru-RU"/>
        </w:rPr>
      </w:pPr>
      <w:r>
        <w:rPr>
          <w:rFonts w:cs="Arial"/>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C354AF" w:rsidRDefault="00C354AF" w:rsidP="00C354AF">
      <w:pPr>
        <w:pStyle w:val="a4"/>
        <w:numPr>
          <w:ilvl w:val="0"/>
          <w:numId w:val="5"/>
        </w:numPr>
        <w:jc w:val="both"/>
        <w:rPr>
          <w:rFonts w:cs="Arial"/>
          <w:lang w:val="ru-RU"/>
        </w:rPr>
      </w:pPr>
      <w:r>
        <w:rPr>
          <w:rFonts w:cs="Arial"/>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C354AF" w:rsidRDefault="00C354AF" w:rsidP="00C354AF">
      <w:pPr>
        <w:pStyle w:val="a4"/>
        <w:numPr>
          <w:ilvl w:val="0"/>
          <w:numId w:val="5"/>
        </w:numPr>
        <w:jc w:val="both"/>
        <w:rPr>
          <w:rFonts w:cs="Arial"/>
          <w:lang w:val="ru-RU"/>
        </w:rPr>
      </w:pPr>
      <w:r>
        <w:rPr>
          <w:rFonts w:cs="Arial"/>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C354AF" w:rsidRDefault="00C354AF" w:rsidP="00C354AF">
      <w:pPr>
        <w:pStyle w:val="a4"/>
        <w:numPr>
          <w:ilvl w:val="0"/>
          <w:numId w:val="5"/>
        </w:numPr>
        <w:jc w:val="both"/>
        <w:rPr>
          <w:rFonts w:cs="Arial"/>
          <w:lang w:val="ru-RU"/>
        </w:rPr>
      </w:pPr>
      <w:r>
        <w:rPr>
          <w:rFonts w:cs="Arial"/>
          <w:lang w:val="ru-RU"/>
        </w:rPr>
        <w:t>Запрещается возводить к киоскам, павильонам, палаткам различного рода пристройки, козырьки, навесы, ставни, не предусмотренные согласованным проектом, складировать тару у киосков, палаток, павильонов, а также использовать их под складские помещения.</w:t>
      </w:r>
    </w:p>
    <w:p w:rsidR="00C354AF" w:rsidRDefault="00C354AF" w:rsidP="00C354AF">
      <w:pPr>
        <w:jc w:val="center"/>
        <w:rPr>
          <w:rFonts w:ascii="Calibri" w:hAnsi="Calibri" w:cs="Arial"/>
          <w:i/>
          <w:sz w:val="24"/>
          <w:szCs w:val="24"/>
        </w:rPr>
      </w:pPr>
      <w:r>
        <w:rPr>
          <w:rFonts w:ascii="Calibri" w:hAnsi="Calibri" w:cs="Arial"/>
          <w:i/>
          <w:sz w:val="24"/>
          <w:szCs w:val="24"/>
        </w:rPr>
        <w:t>Ремонт и содержание зданий и сооружений.</w:t>
      </w:r>
    </w:p>
    <w:p w:rsidR="00C354AF" w:rsidRDefault="00C354AF" w:rsidP="00C354AF">
      <w:pPr>
        <w:jc w:val="center"/>
        <w:rPr>
          <w:rFonts w:ascii="Calibri" w:hAnsi="Calibri" w:cs="Arial"/>
          <w:i/>
          <w:sz w:val="24"/>
          <w:szCs w:val="24"/>
        </w:rPr>
      </w:pPr>
    </w:p>
    <w:p w:rsidR="00C354AF" w:rsidRDefault="00C354AF" w:rsidP="00C354AF">
      <w:pPr>
        <w:pStyle w:val="a4"/>
        <w:numPr>
          <w:ilvl w:val="0"/>
          <w:numId w:val="5"/>
        </w:numPr>
        <w:jc w:val="both"/>
        <w:rPr>
          <w:rFonts w:cs="Arial"/>
          <w:lang w:val="ru-RU"/>
        </w:rPr>
      </w:pPr>
      <w:r>
        <w:rPr>
          <w:rFonts w:cs="Arial"/>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C354AF" w:rsidRDefault="00C354AF" w:rsidP="00C354AF">
      <w:pPr>
        <w:pStyle w:val="a4"/>
        <w:numPr>
          <w:ilvl w:val="0"/>
          <w:numId w:val="5"/>
        </w:numPr>
        <w:jc w:val="both"/>
        <w:rPr>
          <w:rFonts w:cs="Arial"/>
          <w:lang w:val="ru-RU"/>
        </w:rPr>
      </w:pPr>
      <w:r>
        <w:rPr>
          <w:rFonts w:cs="Arial"/>
          <w:lang w:val="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354AF" w:rsidRDefault="00C354AF" w:rsidP="00C354AF">
      <w:pPr>
        <w:pStyle w:val="a4"/>
        <w:numPr>
          <w:ilvl w:val="0"/>
          <w:numId w:val="5"/>
        </w:numPr>
        <w:jc w:val="both"/>
        <w:rPr>
          <w:rFonts w:cs="Arial"/>
          <w:lang w:val="ru-RU"/>
        </w:rPr>
      </w:pPr>
      <w:r>
        <w:rPr>
          <w:rFonts w:cs="Arial"/>
          <w:color w:val="000000"/>
          <w:spacing w:val="-2"/>
          <w:lang w:val="ru-RU"/>
        </w:rPr>
        <w:t xml:space="preserve">Собственники   объектов   недвижимости   обязаны   содержать   фасад   здания   в </w:t>
      </w:r>
      <w:r>
        <w:rPr>
          <w:rFonts w:cs="Arial"/>
          <w:color w:val="000000"/>
          <w:spacing w:val="-5"/>
          <w:lang w:val="ru-RU"/>
        </w:rPr>
        <w:t xml:space="preserve">образцовом порядке, за неудовлетворительное состояние фасада здание может быть признано </w:t>
      </w:r>
      <w:r>
        <w:rPr>
          <w:rFonts w:cs="Arial"/>
          <w:color w:val="000000"/>
          <w:spacing w:val="-3"/>
          <w:lang w:val="ru-RU"/>
        </w:rPr>
        <w:t xml:space="preserve">не пригодным для эксплуатации решением вневедомственной комиссии. </w:t>
      </w:r>
      <w:r>
        <w:rPr>
          <w:rFonts w:cs="Arial"/>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C354AF" w:rsidRDefault="00C354AF" w:rsidP="00C354AF">
      <w:pPr>
        <w:pStyle w:val="a4"/>
        <w:numPr>
          <w:ilvl w:val="0"/>
          <w:numId w:val="5"/>
        </w:numPr>
        <w:jc w:val="both"/>
        <w:rPr>
          <w:rFonts w:cs="Arial"/>
          <w:lang w:val="ru-RU"/>
        </w:rPr>
      </w:pPr>
      <w:r>
        <w:rPr>
          <w:rFonts w:cs="Arial"/>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C354AF" w:rsidRDefault="00C354AF" w:rsidP="00C354AF">
      <w:pPr>
        <w:pStyle w:val="a4"/>
        <w:numPr>
          <w:ilvl w:val="0"/>
          <w:numId w:val="5"/>
        </w:numPr>
        <w:jc w:val="both"/>
        <w:rPr>
          <w:rFonts w:cs="Arial"/>
          <w:lang w:val="ru-RU"/>
        </w:rPr>
      </w:pPr>
      <w:r>
        <w:rPr>
          <w:rFonts w:cs="Arial"/>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C354AF" w:rsidRDefault="00C354AF" w:rsidP="00C354AF">
      <w:pPr>
        <w:pStyle w:val="a4"/>
        <w:numPr>
          <w:ilvl w:val="0"/>
          <w:numId w:val="5"/>
        </w:numPr>
        <w:jc w:val="both"/>
        <w:rPr>
          <w:rFonts w:cs="Arial"/>
          <w:lang w:val="ru-RU"/>
        </w:rPr>
      </w:pPr>
      <w:r>
        <w:rPr>
          <w:rFonts w:cs="Arial"/>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C354AF" w:rsidRDefault="00C354AF" w:rsidP="00C354AF">
      <w:pPr>
        <w:pStyle w:val="a4"/>
        <w:numPr>
          <w:ilvl w:val="0"/>
          <w:numId w:val="5"/>
        </w:numPr>
        <w:jc w:val="both"/>
        <w:rPr>
          <w:rFonts w:cs="Arial"/>
          <w:lang w:val="ru-RU"/>
        </w:rPr>
      </w:pPr>
      <w:r>
        <w:rPr>
          <w:rFonts w:cs="Arial"/>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354AF" w:rsidRDefault="00C354AF" w:rsidP="00C354AF">
      <w:pPr>
        <w:pStyle w:val="a4"/>
        <w:numPr>
          <w:ilvl w:val="0"/>
          <w:numId w:val="5"/>
        </w:numPr>
        <w:jc w:val="both"/>
        <w:rPr>
          <w:rFonts w:cs="Arial"/>
          <w:lang w:val="ru-RU"/>
        </w:rPr>
      </w:pPr>
      <w:r>
        <w:rPr>
          <w:rFonts w:cs="Arial"/>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354AF" w:rsidRDefault="00C354AF" w:rsidP="00C354AF">
      <w:pPr>
        <w:pStyle w:val="a4"/>
        <w:numPr>
          <w:ilvl w:val="0"/>
          <w:numId w:val="5"/>
        </w:numPr>
        <w:jc w:val="both"/>
        <w:rPr>
          <w:rFonts w:cs="Arial"/>
          <w:lang w:val="ru-RU"/>
        </w:rPr>
      </w:pPr>
      <w:r>
        <w:rPr>
          <w:rFonts w:cs="Arial"/>
          <w:lang w:val="ru-RU"/>
        </w:rPr>
        <w:lastRenderedPageBreak/>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r>
        <w:rPr>
          <w:rFonts w:ascii="Calibri" w:hAnsi="Calibri" w:cs="Arial"/>
          <w:b/>
          <w:sz w:val="24"/>
          <w:szCs w:val="24"/>
        </w:rPr>
        <w:t>Статья 6.</w:t>
      </w:r>
      <w:r>
        <w:rPr>
          <w:rFonts w:ascii="Calibri" w:hAnsi="Calibri" w:cs="Arial"/>
          <w:sz w:val="24"/>
          <w:szCs w:val="24"/>
        </w:rPr>
        <w:t xml:space="preserve"> </w:t>
      </w:r>
      <w:r>
        <w:rPr>
          <w:rFonts w:ascii="Calibri" w:hAnsi="Calibri" w:cs="Arial"/>
          <w:b/>
          <w:sz w:val="24"/>
          <w:szCs w:val="24"/>
        </w:rPr>
        <w:t xml:space="preserve">Работы по озеленению территорий и содержанию зеленых насаждений </w:t>
      </w:r>
    </w:p>
    <w:p w:rsidR="00C354AF" w:rsidRDefault="00C354AF" w:rsidP="00C354AF">
      <w:pPr>
        <w:rPr>
          <w:rFonts w:ascii="Calibri" w:hAnsi="Calibri" w:cs="Arial"/>
          <w:sz w:val="24"/>
          <w:szCs w:val="24"/>
        </w:rPr>
      </w:pP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Лицам, указанным в пункте 1 настоящей статьи, рекомендуется:</w:t>
      </w:r>
    </w:p>
    <w:p w:rsidR="00C354AF" w:rsidRDefault="00C354AF" w:rsidP="00C354AF">
      <w:pPr>
        <w:pStyle w:val="ConsPlusNormal"/>
        <w:widowControl/>
        <w:numPr>
          <w:ilvl w:val="0"/>
          <w:numId w:val="7"/>
        </w:numPr>
        <w:jc w:val="both"/>
        <w:rPr>
          <w:rFonts w:ascii="Calibri" w:hAnsi="Calibri"/>
          <w:sz w:val="24"/>
          <w:szCs w:val="24"/>
        </w:rPr>
      </w:pPr>
      <w:r>
        <w:rPr>
          <w:rFonts w:ascii="Calibri" w:hAnsi="Calibri"/>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354AF" w:rsidRDefault="00C354AF" w:rsidP="00C354AF">
      <w:pPr>
        <w:pStyle w:val="ConsPlusNormal"/>
        <w:widowControl/>
        <w:numPr>
          <w:ilvl w:val="0"/>
          <w:numId w:val="7"/>
        </w:numPr>
        <w:jc w:val="both"/>
        <w:rPr>
          <w:rFonts w:ascii="Calibri" w:hAnsi="Calibri"/>
          <w:sz w:val="24"/>
          <w:szCs w:val="24"/>
        </w:rPr>
      </w:pPr>
      <w:r>
        <w:rPr>
          <w:rFonts w:ascii="Calibri" w:hAnsi="Calibri"/>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4AF" w:rsidRDefault="00C354AF" w:rsidP="00C354AF">
      <w:pPr>
        <w:pStyle w:val="ConsPlusNormal"/>
        <w:widowControl/>
        <w:numPr>
          <w:ilvl w:val="0"/>
          <w:numId w:val="7"/>
        </w:numPr>
        <w:jc w:val="both"/>
        <w:rPr>
          <w:rFonts w:ascii="Calibri" w:hAnsi="Calibri"/>
          <w:sz w:val="24"/>
          <w:szCs w:val="24"/>
        </w:rPr>
      </w:pPr>
      <w:r>
        <w:rPr>
          <w:rFonts w:ascii="Calibri" w:hAnsi="Calibri"/>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4AF" w:rsidRDefault="00C354AF" w:rsidP="00C354AF">
      <w:pPr>
        <w:pStyle w:val="ConsPlusNormal"/>
        <w:widowControl/>
        <w:numPr>
          <w:ilvl w:val="0"/>
          <w:numId w:val="7"/>
        </w:numPr>
        <w:jc w:val="both"/>
        <w:rPr>
          <w:rFonts w:ascii="Calibri" w:hAnsi="Calibri"/>
          <w:sz w:val="24"/>
          <w:szCs w:val="24"/>
        </w:rPr>
      </w:pPr>
      <w:r>
        <w:rPr>
          <w:rFonts w:ascii="Calibri" w:hAnsi="Calibri"/>
          <w:sz w:val="24"/>
          <w:szCs w:val="24"/>
        </w:rPr>
        <w:t>проводить своевременный ремонт ограждений зеленых насаждений.</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На площадях зеленых насаждений запрещается:</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повреждать или уничтожать зеленые насаждения;</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разводить костры, жечь опавшую листву и сухую траву, совершать иные действия, создающую пожароопасную обстановку;</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размещать различные грузы, в том числе строительные материалы;</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осуществлять ремонт, мойку автотранспортных средств, слив отходов, установку гаражей и тентов типа «ракушка»;</w:t>
      </w:r>
    </w:p>
    <w:p w:rsidR="00C354AF" w:rsidRDefault="00C354AF" w:rsidP="00C354AF">
      <w:pPr>
        <w:pStyle w:val="ConsPlusNormal"/>
        <w:widowControl/>
        <w:numPr>
          <w:ilvl w:val="0"/>
          <w:numId w:val="8"/>
        </w:numPr>
        <w:jc w:val="both"/>
        <w:rPr>
          <w:rFonts w:ascii="Calibri" w:hAnsi="Calibri"/>
          <w:sz w:val="24"/>
          <w:szCs w:val="24"/>
        </w:rPr>
      </w:pPr>
      <w:r>
        <w:rPr>
          <w:rFonts w:ascii="Calibri" w:hAnsi="Calibri"/>
          <w:sz w:val="24"/>
          <w:szCs w:val="24"/>
        </w:rPr>
        <w:t xml:space="preserve">производить другие действия, способные нанести вред зеленым насаждениям. </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Запрещается самовольная вырубка деревьев и кустарников.</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 xml:space="preserve">Выдача разрешения на снос деревьев и кустарников производится после оплаты восстановительной стоимости. Если указанные насаждения подлежат пересадке, </w:t>
      </w:r>
      <w:r>
        <w:rPr>
          <w:rFonts w:ascii="Calibri" w:hAnsi="Calibri"/>
          <w:sz w:val="24"/>
          <w:szCs w:val="24"/>
        </w:rPr>
        <w:lastRenderedPageBreak/>
        <w:t>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За незаконную вырубку или повреждение деревьев на территории муниципального образования, виновные лица возмещают убытки.</w:t>
      </w:r>
    </w:p>
    <w:p w:rsidR="00C354AF" w:rsidRDefault="00C354AF" w:rsidP="00C354AF">
      <w:pPr>
        <w:pStyle w:val="ConsPlusNormal"/>
        <w:widowControl/>
        <w:numPr>
          <w:ilvl w:val="0"/>
          <w:numId w:val="6"/>
        </w:numPr>
        <w:jc w:val="both"/>
        <w:rPr>
          <w:rFonts w:ascii="Calibri" w:hAnsi="Calibri"/>
          <w:sz w:val="24"/>
          <w:szCs w:val="24"/>
        </w:rPr>
      </w:pPr>
      <w:r>
        <w:rPr>
          <w:rFonts w:ascii="Calibri" w:hAnsi="Calibri"/>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C354AF" w:rsidRDefault="00C354AF" w:rsidP="00C354AF">
      <w:pPr>
        <w:pStyle w:val="a4"/>
        <w:numPr>
          <w:ilvl w:val="0"/>
          <w:numId w:val="6"/>
        </w:numPr>
        <w:jc w:val="both"/>
        <w:rPr>
          <w:rFonts w:cs="Arial"/>
          <w:lang w:val="ru-RU"/>
        </w:rPr>
      </w:pPr>
      <w:r>
        <w:rPr>
          <w:rFonts w:cs="Arial"/>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C354AF" w:rsidRDefault="00C354AF" w:rsidP="00C354AF">
      <w:pPr>
        <w:jc w:val="center"/>
        <w:rPr>
          <w:rFonts w:ascii="Calibri" w:hAnsi="Calibri" w:cs="Arial"/>
          <w:sz w:val="24"/>
          <w:szCs w:val="24"/>
        </w:rPr>
      </w:pPr>
      <w:r>
        <w:rPr>
          <w:rFonts w:ascii="Calibri" w:hAnsi="Calibri" w:cs="Arial"/>
          <w:sz w:val="24"/>
          <w:szCs w:val="24"/>
        </w:rPr>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4A0"/>
      </w:tblPr>
      <w:tblGrid>
        <w:gridCol w:w="5597"/>
        <w:gridCol w:w="2006"/>
        <w:gridCol w:w="2160"/>
      </w:tblGrid>
      <w:tr w:rsidR="00C354AF" w:rsidTr="00C354AF">
        <w:trPr>
          <w:trHeight w:hRule="exact" w:val="298"/>
        </w:trPr>
        <w:tc>
          <w:tcPr>
            <w:tcW w:w="55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b/>
                <w:sz w:val="24"/>
                <w:szCs w:val="24"/>
                <w:lang w:eastAsia="en-US"/>
              </w:rPr>
            </w:pPr>
            <w:r>
              <w:rPr>
                <w:rFonts w:ascii="Calibri" w:hAnsi="Calibri" w:cs="Arial"/>
                <w:b/>
                <w:sz w:val="24"/>
                <w:szCs w:val="24"/>
                <w:lang w:eastAsia="en-US"/>
              </w:rPr>
              <w:t xml:space="preserve">       Расстояние до основного места</w:t>
            </w:r>
          </w:p>
        </w:tc>
      </w:tr>
      <w:tr w:rsidR="00C354AF" w:rsidTr="00C354AF">
        <w:trPr>
          <w:trHeight w:hRule="exact" w:val="288"/>
        </w:trPr>
        <w:tc>
          <w:tcPr>
            <w:tcW w:w="5597" w:type="dxa"/>
            <w:vMerge/>
            <w:tcBorders>
              <w:top w:val="single" w:sz="6" w:space="0" w:color="auto"/>
              <w:left w:val="single" w:sz="6" w:space="0" w:color="auto"/>
              <w:bottom w:val="single" w:sz="6" w:space="0" w:color="auto"/>
              <w:right w:val="single" w:sz="6" w:space="0" w:color="auto"/>
            </w:tcBorders>
            <w:vAlign w:val="center"/>
            <w:hideMark/>
          </w:tcPr>
          <w:p w:rsidR="00C354AF" w:rsidRDefault="00C354AF">
            <w:pPr>
              <w:widowControl/>
              <w:autoSpaceDE/>
              <w:autoSpaceDN/>
              <w:adjustRightInd/>
              <w:rPr>
                <w:rFonts w:ascii="Calibri" w:hAnsi="Calibri" w:cs="Arial"/>
                <w:b/>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354AF" w:rsidRDefault="00C354AF">
            <w:pPr>
              <w:spacing w:line="276" w:lineRule="auto"/>
              <w:rPr>
                <w:rFonts w:ascii="Calibri" w:hAnsi="Calibri" w:cs="Arial"/>
                <w:b/>
                <w:sz w:val="24"/>
                <w:szCs w:val="24"/>
                <w:lang w:eastAsia="en-US"/>
              </w:rPr>
            </w:pPr>
          </w:p>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кустарника</w:t>
            </w:r>
          </w:p>
        </w:tc>
      </w:tr>
      <w:tr w:rsidR="00C354AF" w:rsidTr="00C354A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1,5</w:t>
            </w:r>
          </w:p>
        </w:tc>
      </w:tr>
      <w:tr w:rsidR="00C354AF" w:rsidTr="00C354A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w:t>
            </w:r>
          </w:p>
        </w:tc>
      </w:tr>
      <w:tr w:rsidR="00C354AF" w:rsidTr="00C354AF">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w:t>
            </w:r>
          </w:p>
        </w:tc>
      </w:tr>
      <w:tr w:rsidR="00C354AF" w:rsidTr="00C354A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w:t>
            </w:r>
          </w:p>
        </w:tc>
      </w:tr>
      <w:tr w:rsidR="00C354AF" w:rsidTr="00C354AF">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C354AF" w:rsidRDefault="00C354AF">
            <w:pPr>
              <w:pStyle w:val="a3"/>
              <w:spacing w:line="276" w:lineRule="auto"/>
              <w:rPr>
                <w:rFonts w:cs="Arial"/>
                <w:szCs w:val="24"/>
                <w:lang w:val="ru-RU"/>
              </w:rPr>
            </w:pPr>
            <w:r>
              <w:rPr>
                <w:rFonts w:cs="Arial"/>
                <w:szCs w:val="24"/>
                <w:lang w:val="ru-RU"/>
              </w:rPr>
              <w:t>Теплопроводов       (от       стенок       каналов)       и трубопроводов при бесканальной прокладке</w:t>
            </w:r>
          </w:p>
          <w:p w:rsidR="00C354AF" w:rsidRDefault="00C354AF">
            <w:pPr>
              <w:spacing w:line="276" w:lineRule="auto"/>
              <w:rPr>
                <w:rFonts w:ascii="Calibri" w:hAnsi="Calibri" w:cs="Arial"/>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w:t>
            </w:r>
          </w:p>
        </w:tc>
      </w:tr>
      <w:tr w:rsidR="00C354AF" w:rsidTr="00C354A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w:t>
            </w:r>
          </w:p>
        </w:tc>
      </w:tr>
      <w:tr w:rsidR="00C354AF" w:rsidTr="00C354AF">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rPr>
                <w:rFonts w:ascii="Calibri" w:hAnsi="Calibri" w:cs="Arial"/>
                <w:sz w:val="24"/>
                <w:szCs w:val="24"/>
                <w:lang w:eastAsia="en-US"/>
              </w:rPr>
            </w:pPr>
            <w:r>
              <w:rPr>
                <w:rFonts w:ascii="Calibri" w:hAnsi="Calibri" w:cs="Arial"/>
                <w:sz w:val="24"/>
                <w:szCs w:val="24"/>
                <w:lang w:eastAsia="en-US"/>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0,7</w:t>
            </w:r>
          </w:p>
        </w:tc>
      </w:tr>
    </w:tbl>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rPr>
          <w:rFonts w:ascii="Calibri" w:hAnsi="Calibri" w:cs="Arial"/>
          <w:sz w:val="24"/>
          <w:szCs w:val="24"/>
        </w:rPr>
      </w:pPr>
    </w:p>
    <w:p w:rsidR="00C354AF" w:rsidRDefault="00C354AF" w:rsidP="00C354AF">
      <w:pPr>
        <w:rPr>
          <w:rFonts w:ascii="Calibri" w:hAnsi="Calibri" w:cs="Arial"/>
          <w:b/>
          <w:sz w:val="24"/>
          <w:szCs w:val="24"/>
        </w:rPr>
      </w:pPr>
      <w:r>
        <w:rPr>
          <w:rFonts w:ascii="Calibri" w:hAnsi="Calibri" w:cs="Arial"/>
          <w:b/>
          <w:sz w:val="24"/>
          <w:szCs w:val="24"/>
        </w:rPr>
        <w:t xml:space="preserve">Статья 7. Содержание и эксплуатация дорог </w:t>
      </w:r>
    </w:p>
    <w:p w:rsidR="00C354AF" w:rsidRDefault="00C354AF" w:rsidP="00C354AF">
      <w:pPr>
        <w:jc w:val="both"/>
        <w:rPr>
          <w:rFonts w:ascii="Calibri" w:hAnsi="Calibri" w:cs="Arial"/>
          <w:sz w:val="24"/>
          <w:szCs w:val="24"/>
        </w:rPr>
      </w:pPr>
    </w:p>
    <w:p w:rsidR="00C354AF" w:rsidRDefault="00C354AF" w:rsidP="00C354AF">
      <w:pPr>
        <w:pStyle w:val="ConsPlusNormal"/>
        <w:widowControl/>
        <w:numPr>
          <w:ilvl w:val="0"/>
          <w:numId w:val="9"/>
        </w:numPr>
        <w:jc w:val="both"/>
        <w:rPr>
          <w:rFonts w:ascii="Calibri" w:hAnsi="Calibri"/>
          <w:sz w:val="24"/>
          <w:szCs w:val="24"/>
        </w:rPr>
      </w:pPr>
      <w:r>
        <w:rPr>
          <w:rFonts w:ascii="Calibri" w:hAnsi="Calibri"/>
          <w:sz w:val="24"/>
          <w:szCs w:val="24"/>
        </w:rPr>
        <w:t>С целью сохранения дорожных покрытий на территории муниципального образования запрещается:</w:t>
      </w:r>
    </w:p>
    <w:p w:rsidR="00C354AF" w:rsidRDefault="00C354AF" w:rsidP="00C354AF">
      <w:pPr>
        <w:pStyle w:val="ConsPlusNormal"/>
        <w:widowControl/>
        <w:numPr>
          <w:ilvl w:val="0"/>
          <w:numId w:val="10"/>
        </w:numPr>
        <w:jc w:val="both"/>
        <w:rPr>
          <w:rFonts w:ascii="Calibri" w:hAnsi="Calibri"/>
          <w:sz w:val="24"/>
          <w:szCs w:val="24"/>
        </w:rPr>
      </w:pPr>
      <w:r>
        <w:rPr>
          <w:rFonts w:ascii="Calibri" w:hAnsi="Calibri"/>
          <w:sz w:val="24"/>
          <w:szCs w:val="24"/>
        </w:rPr>
        <w:t>подвоз груза волоком;</w:t>
      </w:r>
    </w:p>
    <w:p w:rsidR="00C354AF" w:rsidRDefault="00C354AF" w:rsidP="00C354AF">
      <w:pPr>
        <w:pStyle w:val="ConsPlusNormal"/>
        <w:widowControl/>
        <w:numPr>
          <w:ilvl w:val="0"/>
          <w:numId w:val="10"/>
        </w:numPr>
        <w:jc w:val="both"/>
        <w:rPr>
          <w:rFonts w:ascii="Calibri" w:hAnsi="Calibri"/>
          <w:sz w:val="24"/>
          <w:szCs w:val="24"/>
        </w:rPr>
      </w:pPr>
      <w:r>
        <w:rPr>
          <w:rFonts w:ascii="Calibri" w:hAnsi="Calibri"/>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4AF" w:rsidRDefault="00C354AF" w:rsidP="00C354AF">
      <w:pPr>
        <w:pStyle w:val="ConsPlusNormal"/>
        <w:widowControl/>
        <w:numPr>
          <w:ilvl w:val="0"/>
          <w:numId w:val="10"/>
        </w:numPr>
        <w:jc w:val="both"/>
        <w:rPr>
          <w:rFonts w:ascii="Calibri" w:hAnsi="Calibri"/>
          <w:sz w:val="24"/>
          <w:szCs w:val="24"/>
        </w:rPr>
      </w:pPr>
      <w:r>
        <w:rPr>
          <w:rFonts w:ascii="Calibri" w:hAnsi="Calibri"/>
          <w:sz w:val="24"/>
          <w:szCs w:val="24"/>
        </w:rPr>
        <w:t>перегон по улицам населенных пунктов, имеющим твердое покрытие, машин на гусеничном ходу;</w:t>
      </w:r>
    </w:p>
    <w:p w:rsidR="00C354AF" w:rsidRDefault="00C354AF" w:rsidP="00C354AF">
      <w:pPr>
        <w:pStyle w:val="ConsPlusNormal"/>
        <w:widowControl/>
        <w:numPr>
          <w:ilvl w:val="0"/>
          <w:numId w:val="10"/>
        </w:numPr>
        <w:jc w:val="both"/>
        <w:rPr>
          <w:rFonts w:ascii="Calibri" w:hAnsi="Calibri"/>
          <w:sz w:val="24"/>
          <w:szCs w:val="24"/>
        </w:rPr>
      </w:pPr>
      <w:r>
        <w:rPr>
          <w:rFonts w:ascii="Calibri" w:hAnsi="Calibri"/>
          <w:sz w:val="24"/>
          <w:szCs w:val="24"/>
        </w:rPr>
        <w:t>движение и стоянка большегрузного транспорта на внутриквартальных пешеходных дорожках, тротуарах.</w:t>
      </w:r>
    </w:p>
    <w:p w:rsidR="00C354AF" w:rsidRDefault="00C354AF" w:rsidP="00C354AF">
      <w:pPr>
        <w:pStyle w:val="ConsPlusNormal"/>
        <w:widowControl/>
        <w:numPr>
          <w:ilvl w:val="0"/>
          <w:numId w:val="9"/>
        </w:numPr>
        <w:jc w:val="both"/>
        <w:rPr>
          <w:rFonts w:ascii="Calibri" w:hAnsi="Calibri"/>
          <w:sz w:val="24"/>
          <w:szCs w:val="24"/>
        </w:rPr>
      </w:pPr>
      <w:r>
        <w:rPr>
          <w:rFonts w:ascii="Calibri" w:hAnsi="Calibri"/>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C354AF" w:rsidRDefault="00C354AF" w:rsidP="00C354AF">
      <w:pPr>
        <w:pStyle w:val="ConsPlusNormal"/>
        <w:widowControl/>
        <w:numPr>
          <w:ilvl w:val="0"/>
          <w:numId w:val="9"/>
        </w:numPr>
        <w:jc w:val="both"/>
        <w:rPr>
          <w:rFonts w:ascii="Calibri" w:hAnsi="Calibri"/>
          <w:sz w:val="24"/>
          <w:szCs w:val="24"/>
        </w:rPr>
      </w:pPr>
      <w:r>
        <w:rPr>
          <w:rFonts w:ascii="Calibri" w:hAnsi="Calibri"/>
          <w:sz w:val="24"/>
          <w:szCs w:val="24"/>
        </w:rPr>
        <w:lastRenderedPageBreak/>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C354AF" w:rsidRDefault="00C354AF" w:rsidP="00C354AF">
      <w:pPr>
        <w:rPr>
          <w:rFonts w:ascii="Calibri" w:hAnsi="Calibri" w:cs="Arial"/>
          <w:sz w:val="24"/>
          <w:szCs w:val="24"/>
        </w:rPr>
      </w:pPr>
    </w:p>
    <w:p w:rsidR="00C354AF" w:rsidRDefault="00C354AF" w:rsidP="00C354AF">
      <w:pPr>
        <w:rPr>
          <w:rFonts w:ascii="Calibri" w:hAnsi="Calibri" w:cs="Arial"/>
          <w:b/>
          <w:sz w:val="24"/>
          <w:szCs w:val="24"/>
        </w:rPr>
      </w:pPr>
      <w:r>
        <w:rPr>
          <w:rFonts w:ascii="Calibri" w:hAnsi="Calibri" w:cs="Arial"/>
          <w:b/>
          <w:sz w:val="24"/>
          <w:szCs w:val="24"/>
        </w:rPr>
        <w:t xml:space="preserve">Статья 8. Освещение территории </w:t>
      </w:r>
    </w:p>
    <w:p w:rsidR="00C354AF" w:rsidRDefault="00C354AF" w:rsidP="00C354AF">
      <w:pPr>
        <w:rPr>
          <w:rFonts w:ascii="Calibri" w:hAnsi="Calibri" w:cs="Arial"/>
          <w:sz w:val="24"/>
          <w:szCs w:val="24"/>
        </w:rPr>
      </w:pPr>
    </w:p>
    <w:p w:rsidR="00C354AF" w:rsidRDefault="00C354AF" w:rsidP="00C354AF">
      <w:pPr>
        <w:pStyle w:val="ConsPlusNormal"/>
        <w:widowControl/>
        <w:numPr>
          <w:ilvl w:val="0"/>
          <w:numId w:val="11"/>
        </w:numPr>
        <w:jc w:val="both"/>
        <w:rPr>
          <w:rFonts w:ascii="Calibri" w:hAnsi="Calibri"/>
          <w:sz w:val="24"/>
          <w:szCs w:val="24"/>
        </w:rPr>
      </w:pPr>
      <w:r>
        <w:rPr>
          <w:rFonts w:ascii="Calibri" w:hAnsi="Calibri"/>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C354AF" w:rsidRDefault="00C354AF" w:rsidP="00C354AF">
      <w:pPr>
        <w:pStyle w:val="ConsPlusNormal"/>
        <w:widowControl/>
        <w:numPr>
          <w:ilvl w:val="0"/>
          <w:numId w:val="11"/>
        </w:numPr>
        <w:jc w:val="both"/>
        <w:rPr>
          <w:rFonts w:ascii="Calibri" w:hAnsi="Calibri"/>
          <w:sz w:val="24"/>
          <w:szCs w:val="24"/>
        </w:rPr>
      </w:pPr>
      <w:r>
        <w:rPr>
          <w:rFonts w:ascii="Calibri" w:hAnsi="Calibri"/>
          <w:sz w:val="24"/>
          <w:szCs w:val="24"/>
        </w:rPr>
        <w:t>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354AF" w:rsidRDefault="00C354AF" w:rsidP="00C354AF">
      <w:pPr>
        <w:pStyle w:val="ConsPlusNormal"/>
        <w:widowControl/>
        <w:numPr>
          <w:ilvl w:val="0"/>
          <w:numId w:val="11"/>
        </w:numPr>
        <w:jc w:val="both"/>
        <w:rPr>
          <w:rFonts w:ascii="Calibri" w:hAnsi="Calibri"/>
          <w:sz w:val="24"/>
          <w:szCs w:val="24"/>
        </w:rPr>
      </w:pPr>
      <w:r>
        <w:rPr>
          <w:rFonts w:ascii="Calibri" w:hAnsi="Calibri"/>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C354AF" w:rsidRDefault="00C354AF" w:rsidP="00C354AF">
      <w:pPr>
        <w:pStyle w:val="ConsPlusNormal"/>
        <w:widowControl/>
        <w:ind w:firstLine="0"/>
        <w:jc w:val="both"/>
        <w:rPr>
          <w:rFonts w:ascii="Calibri" w:hAnsi="Calibri"/>
          <w:sz w:val="24"/>
          <w:szCs w:val="24"/>
        </w:rPr>
      </w:pPr>
    </w:p>
    <w:p w:rsidR="00C354AF" w:rsidRDefault="00C354AF" w:rsidP="00C354AF">
      <w:pPr>
        <w:pStyle w:val="ConsPlusNormal"/>
        <w:widowControl/>
        <w:ind w:firstLine="0"/>
        <w:outlineLvl w:val="2"/>
        <w:rPr>
          <w:rFonts w:ascii="Calibri" w:hAnsi="Calibri"/>
          <w:b/>
          <w:sz w:val="24"/>
          <w:szCs w:val="24"/>
        </w:rPr>
      </w:pPr>
      <w:r>
        <w:rPr>
          <w:rFonts w:ascii="Calibri" w:hAnsi="Calibri"/>
          <w:b/>
          <w:sz w:val="24"/>
          <w:szCs w:val="24"/>
        </w:rPr>
        <w:t>Статья 8. Проведение работ при строительстве, ремонте, реконструкции коммуникаций</w:t>
      </w:r>
    </w:p>
    <w:p w:rsidR="00C354AF" w:rsidRDefault="00C354AF" w:rsidP="00C354AF">
      <w:pPr>
        <w:pStyle w:val="ConsPlusNormal"/>
        <w:widowControl/>
        <w:ind w:firstLine="0"/>
        <w:jc w:val="both"/>
        <w:rPr>
          <w:rFonts w:ascii="Calibri" w:hAnsi="Calibri"/>
          <w:sz w:val="24"/>
          <w:szCs w:val="24"/>
        </w:rPr>
      </w:pP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Разрешение на производство работ по строительству, реконструкции, ремонту коммуникаций выдается администрацией сельсовета при предъявлении:</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схемы движения транспорта и пешеходов, согласованной с государственной инспекцией по безопасности дорожного движения;</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условий производства работ, согласованных с местной администрацией муниципального образования;</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354AF" w:rsidRDefault="00C354AF" w:rsidP="00C354AF">
      <w:pPr>
        <w:pStyle w:val="ConsPlusNormal"/>
        <w:widowControl/>
        <w:ind w:firstLine="540"/>
        <w:jc w:val="both"/>
        <w:rPr>
          <w:rFonts w:ascii="Calibri" w:hAnsi="Calibri"/>
          <w:sz w:val="24"/>
          <w:szCs w:val="24"/>
        </w:rPr>
      </w:pPr>
      <w:r>
        <w:rPr>
          <w:rFonts w:ascii="Calibri" w:hAnsi="Calibri"/>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w:t>
      </w:r>
      <w:r>
        <w:rPr>
          <w:rFonts w:ascii="Calibri" w:hAnsi="Calibri"/>
          <w:sz w:val="24"/>
          <w:szCs w:val="24"/>
        </w:rPr>
        <w:lastRenderedPageBreak/>
        <w:t>только по согласованию со специализированной организацией, обслуживающей дорожное покрытие, тротуары, газоны.</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Прокладку напорных коммуникаций под проезжей частью магистральных улиц не допускается.</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C354AF" w:rsidRDefault="00C354AF" w:rsidP="00C354AF">
      <w:pPr>
        <w:pStyle w:val="ConsPlusNormal"/>
        <w:widowControl/>
        <w:ind w:firstLine="0"/>
        <w:jc w:val="center"/>
        <w:rPr>
          <w:rFonts w:ascii="Calibri" w:hAnsi="Calibri"/>
          <w:i/>
          <w:sz w:val="24"/>
          <w:szCs w:val="24"/>
        </w:rPr>
      </w:pPr>
      <w:r>
        <w:rPr>
          <w:rFonts w:ascii="Calibri" w:hAnsi="Calibri"/>
          <w:i/>
          <w:sz w:val="24"/>
          <w:szCs w:val="24"/>
        </w:rPr>
        <w:t>До начала производства работ по разрытию рекомендуется:</w:t>
      </w:r>
    </w:p>
    <w:p w:rsidR="00C354AF" w:rsidRDefault="00C354AF" w:rsidP="00C354AF">
      <w:pPr>
        <w:pStyle w:val="ConsPlusNormal"/>
        <w:widowControl/>
        <w:numPr>
          <w:ilvl w:val="0"/>
          <w:numId w:val="13"/>
        </w:numPr>
        <w:jc w:val="both"/>
        <w:rPr>
          <w:rFonts w:ascii="Calibri" w:hAnsi="Calibri"/>
          <w:sz w:val="24"/>
          <w:szCs w:val="24"/>
        </w:rPr>
      </w:pPr>
      <w:r>
        <w:rPr>
          <w:rFonts w:ascii="Calibri" w:hAnsi="Calibri"/>
          <w:sz w:val="24"/>
          <w:szCs w:val="24"/>
        </w:rPr>
        <w:t>Установить дорожные знаки в соответствии с согласованной схемой;</w:t>
      </w:r>
    </w:p>
    <w:p w:rsidR="00C354AF" w:rsidRDefault="00C354AF" w:rsidP="00C354AF">
      <w:pPr>
        <w:pStyle w:val="ConsPlusNormal"/>
        <w:widowControl/>
        <w:numPr>
          <w:ilvl w:val="0"/>
          <w:numId w:val="13"/>
        </w:numPr>
        <w:jc w:val="both"/>
        <w:rPr>
          <w:rFonts w:ascii="Calibri" w:hAnsi="Calibri"/>
          <w:sz w:val="24"/>
          <w:szCs w:val="24"/>
        </w:rPr>
      </w:pPr>
      <w:r>
        <w:rPr>
          <w:rFonts w:ascii="Calibri" w:hAnsi="Calibri"/>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354AF" w:rsidRDefault="00C354AF" w:rsidP="00C354AF">
      <w:pPr>
        <w:pStyle w:val="ConsPlusNormal"/>
        <w:widowControl/>
        <w:ind w:left="360"/>
        <w:jc w:val="both"/>
        <w:rPr>
          <w:rFonts w:ascii="Calibri" w:hAnsi="Calibri"/>
          <w:sz w:val="24"/>
          <w:szCs w:val="24"/>
        </w:rPr>
      </w:pPr>
      <w:r>
        <w:rPr>
          <w:rFonts w:ascii="Calibri" w:hAnsi="Calibri"/>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354AF" w:rsidRDefault="00C354AF" w:rsidP="00C354AF">
      <w:pPr>
        <w:pStyle w:val="ConsPlusNormal"/>
        <w:widowControl/>
        <w:ind w:left="360"/>
        <w:jc w:val="both"/>
        <w:rPr>
          <w:rFonts w:ascii="Calibri" w:hAnsi="Calibri"/>
          <w:sz w:val="24"/>
          <w:szCs w:val="24"/>
        </w:rPr>
      </w:pPr>
      <w:r>
        <w:rPr>
          <w:rFonts w:ascii="Calibri" w:hAnsi="Calibri"/>
          <w:sz w:val="24"/>
          <w:szCs w:val="24"/>
        </w:rPr>
        <w:t>Ограждение должно быть выполнено сплошным и надежным, предотвращающим попадание посторонних на стройплощадку.</w:t>
      </w:r>
    </w:p>
    <w:p w:rsidR="00C354AF" w:rsidRDefault="00C354AF" w:rsidP="00C354AF">
      <w:pPr>
        <w:pStyle w:val="ConsPlusNormal"/>
        <w:widowControl/>
        <w:numPr>
          <w:ilvl w:val="0"/>
          <w:numId w:val="13"/>
        </w:numPr>
        <w:jc w:val="both"/>
        <w:rPr>
          <w:rFonts w:ascii="Calibri" w:hAnsi="Calibri"/>
          <w:sz w:val="24"/>
          <w:szCs w:val="24"/>
        </w:rPr>
      </w:pPr>
      <w:r>
        <w:rPr>
          <w:rFonts w:ascii="Calibri" w:hAnsi="Calibri"/>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C354AF" w:rsidRDefault="00C354AF" w:rsidP="00C354AF">
      <w:pPr>
        <w:pStyle w:val="ConsPlusNormal"/>
        <w:widowControl/>
        <w:numPr>
          <w:ilvl w:val="0"/>
          <w:numId w:val="13"/>
        </w:numPr>
        <w:jc w:val="both"/>
        <w:rPr>
          <w:rFonts w:ascii="Calibri" w:hAnsi="Calibri"/>
          <w:sz w:val="24"/>
          <w:szCs w:val="24"/>
        </w:rPr>
      </w:pPr>
      <w:r>
        <w:rPr>
          <w:rFonts w:ascii="Calibri" w:hAnsi="Calibri"/>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354AF" w:rsidRDefault="00C354AF" w:rsidP="00C354AF">
      <w:pPr>
        <w:pStyle w:val="ConsPlusNormal"/>
        <w:widowControl/>
        <w:numPr>
          <w:ilvl w:val="0"/>
          <w:numId w:val="13"/>
        </w:numPr>
        <w:jc w:val="both"/>
        <w:rPr>
          <w:rFonts w:ascii="Calibri" w:hAnsi="Calibri"/>
          <w:sz w:val="24"/>
          <w:szCs w:val="24"/>
        </w:rPr>
      </w:pPr>
      <w:r>
        <w:rPr>
          <w:rFonts w:ascii="Calibri" w:hAnsi="Calibri"/>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Разрешение на производство работ должно храниться на месте работ и быть предъявлено по первому требованию лиц, осуществляющих контроль за выполнением Правил эксплуатации.</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В разрешении должны быть установлены сроки и условия производства работ.</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lastRenderedPageBreak/>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Особые условия подлежат неукоснительному соблюдению строительной организацией, производящей земляные работы.</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Бордюр разбирается, складируется на месте производства работ для дальнейшей установки.</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При производстве работ на улицах, застроенных территориях грунт должен быть немедленно вывезен.</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При необходимости строительная организация может обеспечивать планировку грунта на отвале.</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Траншеи на газонах засыпаются местным грунтом с уплотнением, восстановлением плодородного слоя и посевом травы.</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354AF" w:rsidRDefault="00C354AF" w:rsidP="00C354AF">
      <w:pPr>
        <w:pStyle w:val="ConsPlusNormal"/>
        <w:widowControl/>
        <w:numPr>
          <w:ilvl w:val="0"/>
          <w:numId w:val="12"/>
        </w:numPr>
        <w:jc w:val="both"/>
        <w:rPr>
          <w:rFonts w:ascii="Calibri" w:hAnsi="Calibri"/>
          <w:sz w:val="24"/>
          <w:szCs w:val="24"/>
        </w:rPr>
      </w:pPr>
      <w:r>
        <w:rPr>
          <w:rFonts w:ascii="Calibri" w:hAnsi="Calibri"/>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C354AF" w:rsidRDefault="00C354AF" w:rsidP="00C354AF">
      <w:pPr>
        <w:pStyle w:val="ConsPlusNormal"/>
        <w:widowControl/>
        <w:ind w:left="360" w:firstLine="708"/>
        <w:jc w:val="both"/>
        <w:rPr>
          <w:rFonts w:ascii="Calibri" w:hAnsi="Calibri"/>
          <w:sz w:val="24"/>
          <w:szCs w:val="24"/>
        </w:rPr>
      </w:pPr>
      <w:r>
        <w:rPr>
          <w:rFonts w:ascii="Calibri" w:hAnsi="Calibri"/>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354AF" w:rsidRDefault="00C354AF" w:rsidP="00C354AF">
      <w:pPr>
        <w:pStyle w:val="a4"/>
        <w:numPr>
          <w:ilvl w:val="0"/>
          <w:numId w:val="12"/>
        </w:numPr>
        <w:jc w:val="both"/>
        <w:rPr>
          <w:rFonts w:cs="Arial"/>
          <w:lang w:val="ru-RU" w:eastAsia="ru-RU" w:bidi="ar-SA"/>
        </w:rPr>
      </w:pPr>
      <w:r>
        <w:rPr>
          <w:rFonts w:cs="Arial"/>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C354AF" w:rsidRDefault="00C354AF" w:rsidP="00C354AF">
      <w:pPr>
        <w:jc w:val="both"/>
        <w:rPr>
          <w:rFonts w:ascii="Calibri" w:hAnsi="Calibri" w:cs="Arial"/>
          <w:sz w:val="24"/>
          <w:szCs w:val="24"/>
        </w:rPr>
      </w:pPr>
    </w:p>
    <w:p w:rsidR="00C354AF" w:rsidRDefault="00C354AF" w:rsidP="00C354AF">
      <w:pPr>
        <w:pStyle w:val="ConsPlusNormal"/>
        <w:widowControl/>
        <w:ind w:firstLine="0"/>
        <w:outlineLvl w:val="2"/>
        <w:rPr>
          <w:rFonts w:ascii="Calibri" w:hAnsi="Calibri"/>
          <w:b/>
          <w:sz w:val="24"/>
          <w:szCs w:val="24"/>
        </w:rPr>
      </w:pPr>
      <w:r>
        <w:rPr>
          <w:rFonts w:ascii="Calibri" w:hAnsi="Calibri"/>
          <w:b/>
          <w:sz w:val="24"/>
          <w:szCs w:val="24"/>
        </w:rPr>
        <w:t>Статья 9. Содержание животных</w:t>
      </w:r>
    </w:p>
    <w:p w:rsidR="00C354AF" w:rsidRDefault="00C354AF" w:rsidP="00C354AF">
      <w:pPr>
        <w:jc w:val="both"/>
        <w:rPr>
          <w:rFonts w:ascii="Calibri" w:hAnsi="Calibri" w:cs="Arial"/>
          <w:sz w:val="24"/>
          <w:szCs w:val="24"/>
        </w:rPr>
      </w:pP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w:t>
      </w:r>
      <w:r>
        <w:rPr>
          <w:rFonts w:ascii="Calibri" w:hAnsi="Calibri"/>
          <w:sz w:val="24"/>
          <w:szCs w:val="24"/>
        </w:rPr>
        <w:lastRenderedPageBreak/>
        <w:t>соответствии с санитарными нормами, соблюдать действующие санитарно-гигиенические и ветеринарные правила.</w:t>
      </w: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Не допускается содержание домашних животных на балконах, лоджиях, в местах общего пользования многоквартирных жилых домов.</w:t>
      </w: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Запрещается передвижение сельскохозяйственных животных на территории села без сопровождающих лиц.</w:t>
      </w: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354AF" w:rsidRDefault="00C354AF" w:rsidP="00C354AF">
      <w:pPr>
        <w:pStyle w:val="ConsPlusNormal"/>
        <w:widowControl/>
        <w:numPr>
          <w:ilvl w:val="0"/>
          <w:numId w:val="14"/>
        </w:numPr>
        <w:jc w:val="both"/>
        <w:rPr>
          <w:rFonts w:ascii="Calibri" w:hAnsi="Calibri"/>
          <w:sz w:val="24"/>
          <w:szCs w:val="24"/>
        </w:rPr>
      </w:pPr>
      <w:r>
        <w:rPr>
          <w:rFonts w:ascii="Calibri" w:hAnsi="Calibri"/>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C354AF" w:rsidRDefault="00C354AF" w:rsidP="00C354AF">
      <w:pPr>
        <w:pStyle w:val="a4"/>
        <w:numPr>
          <w:ilvl w:val="0"/>
          <w:numId w:val="14"/>
        </w:numPr>
        <w:jc w:val="both"/>
        <w:rPr>
          <w:rFonts w:cs="Arial"/>
          <w:lang w:val="ru-RU" w:eastAsia="ru-RU" w:bidi="ar-SA"/>
        </w:rPr>
      </w:pPr>
      <w:r>
        <w:rPr>
          <w:rFonts w:cs="Arial"/>
          <w:lang w:val="ru-RU"/>
        </w:rPr>
        <w:t>Правила содержания домашних животных и птиц на территории сельсовета установлены решением  сельского Собрания депутатов.</w:t>
      </w:r>
    </w:p>
    <w:p w:rsidR="00C354AF" w:rsidRDefault="00C354AF" w:rsidP="00C354AF">
      <w:pPr>
        <w:jc w:val="both"/>
        <w:rPr>
          <w:rFonts w:ascii="Calibri" w:hAnsi="Calibri" w:cs="Arial"/>
          <w:sz w:val="24"/>
          <w:szCs w:val="24"/>
        </w:rPr>
      </w:pPr>
    </w:p>
    <w:p w:rsidR="00C354AF" w:rsidRDefault="00C354AF" w:rsidP="00C354AF">
      <w:pPr>
        <w:pStyle w:val="ConsPlusNormal"/>
        <w:widowControl/>
        <w:ind w:firstLine="0"/>
        <w:outlineLvl w:val="2"/>
        <w:rPr>
          <w:rFonts w:ascii="Calibri" w:hAnsi="Calibri"/>
          <w:b/>
          <w:sz w:val="24"/>
          <w:szCs w:val="24"/>
        </w:rPr>
      </w:pPr>
      <w:r>
        <w:rPr>
          <w:rFonts w:ascii="Calibri" w:hAnsi="Calibri"/>
          <w:b/>
          <w:sz w:val="24"/>
          <w:szCs w:val="24"/>
        </w:rPr>
        <w:t>Статья 10. Требования к застройке приусадебных земельных участков</w:t>
      </w:r>
    </w:p>
    <w:p w:rsidR="00C354AF" w:rsidRDefault="00C354AF" w:rsidP="00C354AF">
      <w:pPr>
        <w:jc w:val="both"/>
        <w:rPr>
          <w:rFonts w:ascii="Calibri" w:hAnsi="Calibri" w:cs="Arial"/>
          <w:sz w:val="24"/>
          <w:szCs w:val="24"/>
        </w:rPr>
      </w:pPr>
    </w:p>
    <w:p w:rsidR="00C354AF" w:rsidRDefault="00C354AF" w:rsidP="00C354AF">
      <w:pPr>
        <w:pStyle w:val="a4"/>
        <w:numPr>
          <w:ilvl w:val="0"/>
          <w:numId w:val="15"/>
        </w:numPr>
        <w:jc w:val="both"/>
        <w:rPr>
          <w:rFonts w:cs="Arial"/>
          <w:lang w:val="ru-RU"/>
        </w:rPr>
      </w:pPr>
      <w:r>
        <w:rPr>
          <w:rFonts w:cs="Arial"/>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C354AF" w:rsidRDefault="00C354AF" w:rsidP="00C354AF">
      <w:pPr>
        <w:pStyle w:val="a4"/>
        <w:numPr>
          <w:ilvl w:val="0"/>
          <w:numId w:val="15"/>
        </w:numPr>
        <w:jc w:val="both"/>
        <w:rPr>
          <w:rFonts w:cs="Arial"/>
          <w:lang w:val="ru-RU"/>
        </w:rPr>
      </w:pPr>
      <w:r>
        <w:rPr>
          <w:rFonts w:cs="Arial"/>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санитарно- гигиеническими,   противопожарными   и   иными   специальными   требованиями (нормами, правилами, нормативами).</w:t>
      </w:r>
    </w:p>
    <w:p w:rsidR="00C354AF" w:rsidRDefault="00C354AF" w:rsidP="00C354AF">
      <w:pPr>
        <w:pStyle w:val="a4"/>
        <w:numPr>
          <w:ilvl w:val="0"/>
          <w:numId w:val="15"/>
        </w:numPr>
        <w:jc w:val="both"/>
        <w:rPr>
          <w:rFonts w:cs="Arial"/>
          <w:lang w:val="ru-RU"/>
        </w:rPr>
      </w:pPr>
      <w:r>
        <w:rPr>
          <w:rFonts w:cs="Arial"/>
          <w:lang w:val="ru-RU"/>
        </w:rPr>
        <w:t>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C354AF" w:rsidRDefault="00C354AF" w:rsidP="00C354AF">
      <w:pPr>
        <w:pStyle w:val="a4"/>
        <w:numPr>
          <w:ilvl w:val="0"/>
          <w:numId w:val="15"/>
        </w:numPr>
        <w:jc w:val="both"/>
        <w:rPr>
          <w:rFonts w:cs="Arial"/>
          <w:lang w:val="ru-RU"/>
        </w:rPr>
      </w:pPr>
      <w:r>
        <w:rPr>
          <w:rFonts w:cs="Arial"/>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C354AF" w:rsidRDefault="00C354AF" w:rsidP="00C354AF">
      <w:pPr>
        <w:ind w:firstLine="708"/>
        <w:jc w:val="both"/>
        <w:rPr>
          <w:rFonts w:ascii="Calibri" w:hAnsi="Calibri" w:cs="Arial"/>
          <w:sz w:val="24"/>
          <w:szCs w:val="24"/>
        </w:rPr>
      </w:pPr>
      <w:r>
        <w:rPr>
          <w:rFonts w:ascii="Calibri" w:hAnsi="Calibri" w:cs="Arial"/>
          <w:sz w:val="24"/>
          <w:szCs w:val="24"/>
        </w:rPr>
        <w:t>Отдельно стоящий сарай может блокироваться с отдельно стоящими на смежном участке сараями по взаимному согласию владельцев.</w:t>
      </w:r>
    </w:p>
    <w:p w:rsidR="00C354AF" w:rsidRDefault="00C354AF" w:rsidP="00C354AF">
      <w:pPr>
        <w:ind w:firstLine="708"/>
        <w:jc w:val="both"/>
        <w:rPr>
          <w:rFonts w:ascii="Calibri" w:hAnsi="Calibri" w:cs="Arial"/>
          <w:sz w:val="24"/>
          <w:szCs w:val="24"/>
        </w:rPr>
      </w:pPr>
      <w:r>
        <w:rPr>
          <w:rFonts w:ascii="Calibri" w:hAnsi="Calibri" w:cs="Arial"/>
          <w:sz w:val="24"/>
          <w:szCs w:val="24"/>
        </w:rPr>
        <w:t>Количество животных на одно домовладение в зависимости от разрывов, от мест содержания животных до смежного жилого помещения:</w:t>
      </w:r>
    </w:p>
    <w:p w:rsidR="00C354AF" w:rsidRDefault="00C354AF" w:rsidP="00C354AF">
      <w:pPr>
        <w:jc w:val="both"/>
        <w:rPr>
          <w:rFonts w:ascii="Calibri" w:hAnsi="Calibri" w:cs="Arial"/>
          <w:sz w:val="24"/>
          <w:szCs w:val="24"/>
        </w:rPr>
      </w:pPr>
    </w:p>
    <w:tbl>
      <w:tblPr>
        <w:tblW w:w="9525" w:type="dxa"/>
        <w:tblInd w:w="40" w:type="dxa"/>
        <w:tblLayout w:type="fixed"/>
        <w:tblCellMar>
          <w:left w:w="40" w:type="dxa"/>
          <w:right w:w="40" w:type="dxa"/>
        </w:tblCellMar>
        <w:tblLook w:val="04A0"/>
      </w:tblPr>
      <w:tblGrid>
        <w:gridCol w:w="1354"/>
        <w:gridCol w:w="1373"/>
        <w:gridCol w:w="1354"/>
        <w:gridCol w:w="1354"/>
        <w:gridCol w:w="1363"/>
        <w:gridCol w:w="1354"/>
        <w:gridCol w:w="1373"/>
      </w:tblGrid>
      <w:tr w:rsidR="00C354AF" w:rsidTr="00C354AF">
        <w:trPr>
          <w:trHeight w:hRule="exact" w:val="307"/>
        </w:trPr>
        <w:tc>
          <w:tcPr>
            <w:tcW w:w="13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Поголовье</w:t>
            </w:r>
          </w:p>
        </w:tc>
      </w:tr>
      <w:tr w:rsidR="00C354AF" w:rsidTr="00C354AF">
        <w:trPr>
          <w:trHeight w:hRule="exact" w:val="716"/>
        </w:trPr>
        <w:tc>
          <w:tcPr>
            <w:tcW w:w="1354" w:type="dxa"/>
            <w:vMerge/>
            <w:tcBorders>
              <w:top w:val="single" w:sz="6" w:space="0" w:color="auto"/>
              <w:left w:val="single" w:sz="6" w:space="0" w:color="auto"/>
              <w:bottom w:val="single" w:sz="6" w:space="0" w:color="auto"/>
              <w:right w:val="single" w:sz="6" w:space="0" w:color="auto"/>
            </w:tcBorders>
            <w:vAlign w:val="center"/>
            <w:hideMark/>
          </w:tcPr>
          <w:p w:rsidR="00C354AF" w:rsidRDefault="00C354AF">
            <w:pPr>
              <w:widowControl/>
              <w:autoSpaceDE/>
              <w:autoSpaceDN/>
              <w:adjustRightInd/>
              <w:rPr>
                <w:rFonts w:ascii="Calibri" w:hAnsi="Calibri" w:cs="Arial"/>
                <w:b/>
                <w:sz w:val="24"/>
                <w:szCs w:val="24"/>
                <w:lang w:eastAsia="en-US"/>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354AF" w:rsidRDefault="00C354AF">
            <w:pPr>
              <w:spacing w:line="276" w:lineRule="auto"/>
              <w:jc w:val="center"/>
              <w:rPr>
                <w:rFonts w:ascii="Calibri" w:hAnsi="Calibri" w:cs="Arial"/>
                <w:b/>
                <w:sz w:val="24"/>
                <w:szCs w:val="24"/>
                <w:lang w:eastAsia="en-US"/>
              </w:rPr>
            </w:pPr>
          </w:p>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кролико</w:t>
            </w:r>
            <w:r>
              <w:rPr>
                <w:rFonts w:ascii="Calibri" w:hAnsi="Calibri" w:cs="Arial"/>
                <w:b/>
                <w:sz w:val="24"/>
                <w:szCs w:val="24"/>
                <w:lang w:eastAsia="en-US"/>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b/>
                <w:sz w:val="24"/>
                <w:szCs w:val="24"/>
                <w:lang w:eastAsia="en-US"/>
              </w:rPr>
            </w:pPr>
            <w:r>
              <w:rPr>
                <w:rFonts w:ascii="Calibri" w:hAnsi="Calibri" w:cs="Arial"/>
                <w:b/>
                <w:sz w:val="24"/>
                <w:szCs w:val="24"/>
                <w:lang w:eastAsia="en-US"/>
              </w:rPr>
              <w:t>лошади</w:t>
            </w:r>
          </w:p>
        </w:tc>
      </w:tr>
      <w:tr w:rsidR="00C354AF" w:rsidTr="00C354AF">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lastRenderedPageBreak/>
              <w:t>15м.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w:t>
            </w:r>
          </w:p>
        </w:tc>
      </w:tr>
      <w:tr w:rsidR="00C354AF" w:rsidTr="00C354AF">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w:t>
            </w:r>
          </w:p>
        </w:tc>
      </w:tr>
      <w:tr w:rsidR="00C354AF" w:rsidTr="00C354AF">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354AF" w:rsidRDefault="00C354AF">
            <w:pPr>
              <w:spacing w:line="276" w:lineRule="auto"/>
              <w:jc w:val="center"/>
              <w:rPr>
                <w:rFonts w:ascii="Calibri" w:hAnsi="Calibri" w:cs="Arial"/>
                <w:sz w:val="24"/>
                <w:szCs w:val="24"/>
                <w:lang w:eastAsia="en-US"/>
              </w:rPr>
            </w:pPr>
            <w:r>
              <w:rPr>
                <w:rFonts w:ascii="Calibri" w:hAnsi="Calibri" w:cs="Arial"/>
                <w:sz w:val="24"/>
                <w:szCs w:val="24"/>
                <w:lang w:eastAsia="en-US"/>
              </w:rPr>
              <w:t>10</w:t>
            </w:r>
          </w:p>
        </w:tc>
      </w:tr>
    </w:tbl>
    <w:p w:rsidR="00C354AF" w:rsidRDefault="00C354AF" w:rsidP="00C354AF">
      <w:pPr>
        <w:pStyle w:val="a4"/>
        <w:numPr>
          <w:ilvl w:val="0"/>
          <w:numId w:val="15"/>
        </w:numPr>
        <w:jc w:val="both"/>
        <w:rPr>
          <w:rFonts w:cs="Arial"/>
          <w:lang w:val="ru-RU"/>
        </w:rPr>
      </w:pPr>
      <w:r>
        <w:rPr>
          <w:rFonts w:cs="Arial"/>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C354AF" w:rsidRDefault="00C354AF" w:rsidP="00C354AF">
      <w:pPr>
        <w:pStyle w:val="a4"/>
        <w:ind w:left="360"/>
        <w:jc w:val="center"/>
        <w:rPr>
          <w:rFonts w:cs="Arial"/>
          <w:i/>
          <w:lang w:val="ru-RU"/>
        </w:rPr>
      </w:pPr>
      <w:r>
        <w:rPr>
          <w:rFonts w:cs="Arial"/>
          <w:i/>
          <w:lang w:val="ru-RU"/>
        </w:rPr>
        <w:t>Отдельно стоящие постройки:</w:t>
      </w:r>
    </w:p>
    <w:p w:rsidR="00C354AF" w:rsidRDefault="00C354AF" w:rsidP="00C354AF">
      <w:pPr>
        <w:pStyle w:val="a4"/>
        <w:numPr>
          <w:ilvl w:val="0"/>
          <w:numId w:val="16"/>
        </w:numPr>
        <w:jc w:val="both"/>
        <w:rPr>
          <w:rFonts w:cs="Arial"/>
          <w:lang w:val="ru-RU"/>
        </w:rPr>
      </w:pPr>
      <w:r>
        <w:rPr>
          <w:rFonts w:cs="Arial"/>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C354AF" w:rsidRDefault="00C354AF" w:rsidP="00C354AF">
      <w:pPr>
        <w:pStyle w:val="a4"/>
        <w:numPr>
          <w:ilvl w:val="0"/>
          <w:numId w:val="16"/>
        </w:numPr>
        <w:jc w:val="both"/>
        <w:rPr>
          <w:rFonts w:cs="Arial"/>
          <w:lang w:val="ru-RU"/>
        </w:rPr>
      </w:pPr>
      <w:r>
        <w:rPr>
          <w:rFonts w:cs="Arial"/>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C354AF" w:rsidRDefault="00C354AF" w:rsidP="00C354AF">
      <w:pPr>
        <w:pStyle w:val="a4"/>
        <w:numPr>
          <w:ilvl w:val="0"/>
          <w:numId w:val="15"/>
        </w:numPr>
        <w:jc w:val="both"/>
        <w:rPr>
          <w:rFonts w:cs="Arial"/>
        </w:rPr>
      </w:pPr>
      <w:r>
        <w:rPr>
          <w:rFonts w:cs="Arial"/>
          <w:lang w:val="ru-RU"/>
        </w:rPr>
        <w:t xml:space="preserve">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м2. </w:t>
      </w:r>
    </w:p>
    <w:p w:rsidR="00C354AF" w:rsidRDefault="00C354AF" w:rsidP="00C354AF">
      <w:pPr>
        <w:pStyle w:val="a4"/>
        <w:ind w:left="360" w:firstLine="348"/>
        <w:jc w:val="both"/>
        <w:rPr>
          <w:rFonts w:cs="Arial"/>
          <w:lang w:val="ru-RU"/>
        </w:rPr>
      </w:pPr>
      <w:r>
        <w:rPr>
          <w:rFonts w:cs="Arial"/>
          <w:lang w:val="ru-RU"/>
        </w:rPr>
        <w:t>Отдельно стоящий гараж может блокироваться с отдельно стоящим на смежном участке гаражом по взаимному согласию владельцев. Гаражи</w:t>
      </w:r>
      <w:r>
        <w:rPr>
          <w:rFonts w:cs="Arial"/>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C354AF" w:rsidRDefault="00C354AF" w:rsidP="00C354AF">
      <w:pPr>
        <w:pStyle w:val="a4"/>
        <w:numPr>
          <w:ilvl w:val="0"/>
          <w:numId w:val="15"/>
        </w:numPr>
        <w:jc w:val="both"/>
        <w:rPr>
          <w:rFonts w:cs="Arial"/>
          <w:lang w:val="ru-RU"/>
        </w:rPr>
      </w:pPr>
      <w:r>
        <w:rPr>
          <w:rFonts w:cs="Arial"/>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л.с.). Общая площадь гаража: на одно постановочное место для грузового автомобиля принимается не более 30 м2,   высота помещения не более 2,7 м, на одно постановочное место для колесного трактора принимается не более 30 м2, высота</w:t>
      </w:r>
      <w:r>
        <w:rPr>
          <w:rFonts w:cs="Arial"/>
          <w:lang w:val="ru-RU"/>
        </w:rPr>
        <w:b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C354AF" w:rsidRDefault="00C354AF" w:rsidP="00C354AF">
      <w:pPr>
        <w:ind w:firstLine="360"/>
        <w:jc w:val="both"/>
        <w:rPr>
          <w:rFonts w:ascii="Calibri" w:hAnsi="Calibri" w:cs="Arial"/>
          <w:sz w:val="24"/>
          <w:szCs w:val="24"/>
        </w:rPr>
      </w:pPr>
      <w:r>
        <w:rPr>
          <w:rFonts w:ascii="Calibri" w:hAnsi="Calibri" w:cs="Arial"/>
          <w:sz w:val="24"/>
          <w:szCs w:val="24"/>
        </w:rPr>
        <w:t>Кровля над гаражами выполняется совмещенной (без устройства чердачного помещения).</w:t>
      </w:r>
    </w:p>
    <w:p w:rsidR="00C354AF" w:rsidRDefault="00C354AF" w:rsidP="00C354AF">
      <w:pPr>
        <w:ind w:firstLine="360"/>
        <w:jc w:val="both"/>
        <w:rPr>
          <w:rFonts w:ascii="Calibri" w:hAnsi="Calibri" w:cs="Arial"/>
          <w:sz w:val="24"/>
          <w:szCs w:val="24"/>
        </w:rPr>
      </w:pPr>
      <w:r>
        <w:rPr>
          <w:rFonts w:ascii="Calibri" w:hAnsi="Calibri" w:cs="Arial"/>
          <w:sz w:val="24"/>
          <w:szCs w:val="24"/>
        </w:rPr>
        <w:t>Расстояние между хозяйственными постройками одинакового назначения на смежных участках в пределах одной пары не нормируется.</w:t>
      </w:r>
    </w:p>
    <w:p w:rsidR="00C354AF" w:rsidRDefault="00C354AF" w:rsidP="00C354AF">
      <w:pPr>
        <w:pStyle w:val="a4"/>
        <w:numPr>
          <w:ilvl w:val="0"/>
          <w:numId w:val="15"/>
        </w:numPr>
        <w:jc w:val="both"/>
        <w:rPr>
          <w:rFonts w:cs="Arial"/>
          <w:lang w:val="ru-RU"/>
        </w:rPr>
      </w:pPr>
      <w:r>
        <w:rPr>
          <w:rFonts w:cs="Arial"/>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C354AF" w:rsidRDefault="00C354AF" w:rsidP="00C354AF">
      <w:pPr>
        <w:pStyle w:val="a4"/>
        <w:numPr>
          <w:ilvl w:val="0"/>
          <w:numId w:val="15"/>
        </w:numPr>
        <w:jc w:val="both"/>
        <w:rPr>
          <w:rFonts w:cs="Arial"/>
          <w:lang w:val="ru-RU"/>
        </w:rPr>
      </w:pPr>
      <w:r>
        <w:rPr>
          <w:rFonts w:cs="Arial"/>
          <w:lang w:val="ru-RU"/>
        </w:rPr>
        <w:t>При наличии забора по меж усадебной границе с соседнего участка обеспечивается беспрепятственный подход для его ремонта и обслуживания.</w:t>
      </w:r>
    </w:p>
    <w:p w:rsidR="00C354AF" w:rsidRDefault="00C354AF" w:rsidP="00C354AF">
      <w:pPr>
        <w:pStyle w:val="a4"/>
        <w:numPr>
          <w:ilvl w:val="0"/>
          <w:numId w:val="15"/>
        </w:numPr>
        <w:jc w:val="both"/>
        <w:rPr>
          <w:rFonts w:cs="Arial"/>
          <w:lang w:val="ru-RU"/>
        </w:rPr>
      </w:pPr>
      <w:r>
        <w:rPr>
          <w:rFonts w:cs="Arial"/>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w:t>
      </w:r>
      <w:r>
        <w:rPr>
          <w:rFonts w:cs="Arial"/>
          <w:lang w:val="ru-RU"/>
        </w:rPr>
        <w:lastRenderedPageBreak/>
        <w:t xml:space="preserve">менее </w:t>
      </w:r>
      <w:smartTag w:uri="urn:schemas-microsoft-com:office:smarttags" w:element="metricconverter">
        <w:smartTagPr>
          <w:attr w:name="ProductID" w:val="3 метров"/>
        </w:smartTagPr>
        <w:r>
          <w:rPr>
            <w:rFonts w:cs="Arial"/>
            <w:lang w:val="ru-RU"/>
          </w:rPr>
          <w:t>3 метров</w:t>
        </w:r>
      </w:smartTag>
      <w:r>
        <w:rPr>
          <w:rFonts w:cs="Arial"/>
          <w:lang w:val="ru-RU"/>
        </w:rPr>
        <w:t>. Санитарные надворные постройки (туалеты) размещаются в глубине участка.</w:t>
      </w:r>
    </w:p>
    <w:p w:rsidR="00C354AF" w:rsidRDefault="00C354AF" w:rsidP="00C354AF">
      <w:pPr>
        <w:pStyle w:val="ConsPlusNormal"/>
        <w:widowControl/>
        <w:ind w:firstLine="0"/>
        <w:outlineLvl w:val="2"/>
        <w:rPr>
          <w:rFonts w:ascii="Calibri" w:hAnsi="Calibri"/>
          <w:b/>
          <w:sz w:val="24"/>
          <w:szCs w:val="24"/>
        </w:rPr>
      </w:pPr>
    </w:p>
    <w:p w:rsidR="00C354AF" w:rsidRDefault="00C354AF" w:rsidP="00C354AF">
      <w:pPr>
        <w:pStyle w:val="ConsPlusNormal"/>
        <w:widowControl/>
        <w:ind w:firstLine="0"/>
        <w:outlineLvl w:val="2"/>
        <w:rPr>
          <w:rFonts w:ascii="Calibri" w:hAnsi="Calibri"/>
          <w:b/>
          <w:sz w:val="24"/>
          <w:szCs w:val="24"/>
        </w:rPr>
      </w:pPr>
      <w:r>
        <w:rPr>
          <w:rFonts w:ascii="Calibri" w:hAnsi="Calibri"/>
          <w:b/>
          <w:sz w:val="24"/>
          <w:szCs w:val="24"/>
        </w:rPr>
        <w:t>Статья 11. Праздничное оформление территории</w:t>
      </w:r>
    </w:p>
    <w:p w:rsidR="00C354AF" w:rsidRDefault="00C354AF" w:rsidP="00C354AF">
      <w:pPr>
        <w:pStyle w:val="a4"/>
        <w:ind w:left="0"/>
        <w:jc w:val="both"/>
        <w:rPr>
          <w:rFonts w:cs="Arial"/>
          <w:lang w:val="ru-RU"/>
        </w:rPr>
      </w:pPr>
    </w:p>
    <w:p w:rsidR="00C354AF" w:rsidRDefault="00C354AF" w:rsidP="00C354AF">
      <w:pPr>
        <w:pStyle w:val="ConsPlusNormal"/>
        <w:widowControl/>
        <w:numPr>
          <w:ilvl w:val="0"/>
          <w:numId w:val="17"/>
        </w:numPr>
        <w:jc w:val="both"/>
        <w:rPr>
          <w:rFonts w:ascii="Calibri" w:hAnsi="Calibri"/>
          <w:sz w:val="24"/>
          <w:szCs w:val="24"/>
        </w:rPr>
      </w:pPr>
      <w:r>
        <w:rPr>
          <w:rFonts w:ascii="Calibri" w:hAnsi="Calibri"/>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C354AF" w:rsidRDefault="00C354AF" w:rsidP="00C354AF">
      <w:pPr>
        <w:pStyle w:val="ConsPlusNormal"/>
        <w:widowControl/>
        <w:ind w:left="360" w:firstLine="180"/>
        <w:jc w:val="both"/>
        <w:rPr>
          <w:rFonts w:ascii="Calibri" w:hAnsi="Calibri"/>
          <w:sz w:val="24"/>
          <w:szCs w:val="24"/>
        </w:rPr>
      </w:pPr>
      <w:r>
        <w:rPr>
          <w:rFonts w:ascii="Calibri" w:hAnsi="Calibri"/>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C354AF" w:rsidRDefault="00C354AF" w:rsidP="00C354AF">
      <w:pPr>
        <w:pStyle w:val="ConsPlusNormal"/>
        <w:widowControl/>
        <w:numPr>
          <w:ilvl w:val="0"/>
          <w:numId w:val="17"/>
        </w:numPr>
        <w:jc w:val="both"/>
        <w:rPr>
          <w:rFonts w:ascii="Calibri" w:hAnsi="Calibri"/>
          <w:sz w:val="24"/>
          <w:szCs w:val="24"/>
        </w:rPr>
      </w:pPr>
      <w:r>
        <w:rPr>
          <w:rFonts w:ascii="Calibri" w:hAnsi="Calibri"/>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C354AF" w:rsidRDefault="00C354AF" w:rsidP="00C354AF">
      <w:pPr>
        <w:pStyle w:val="ConsPlusNormal"/>
        <w:widowControl/>
        <w:numPr>
          <w:ilvl w:val="0"/>
          <w:numId w:val="17"/>
        </w:numPr>
        <w:jc w:val="both"/>
        <w:rPr>
          <w:rFonts w:ascii="Calibri" w:hAnsi="Calibri"/>
          <w:sz w:val="24"/>
          <w:szCs w:val="24"/>
        </w:rPr>
      </w:pPr>
      <w:r>
        <w:rPr>
          <w:rFonts w:ascii="Calibri" w:hAnsi="Calibri"/>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4AF" w:rsidRDefault="00C354AF" w:rsidP="00C354AF">
      <w:pPr>
        <w:pStyle w:val="ConsPlusNormal"/>
        <w:widowControl/>
        <w:numPr>
          <w:ilvl w:val="0"/>
          <w:numId w:val="17"/>
        </w:numPr>
        <w:jc w:val="both"/>
        <w:rPr>
          <w:rFonts w:ascii="Calibri" w:hAnsi="Calibri"/>
          <w:sz w:val="24"/>
          <w:szCs w:val="24"/>
        </w:rPr>
      </w:pPr>
      <w:r>
        <w:rPr>
          <w:rFonts w:ascii="Calibri" w:hAnsi="Calibri"/>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C354AF" w:rsidRDefault="00C354AF" w:rsidP="00C354AF">
      <w:pPr>
        <w:pStyle w:val="a4"/>
        <w:numPr>
          <w:ilvl w:val="0"/>
          <w:numId w:val="17"/>
        </w:numPr>
        <w:jc w:val="both"/>
        <w:rPr>
          <w:rFonts w:cs="Arial"/>
          <w:lang w:val="ru-RU"/>
        </w:rPr>
      </w:pPr>
      <w:r>
        <w:rPr>
          <w:rFonts w:cs="Arial"/>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C354AF" w:rsidRDefault="00C354AF" w:rsidP="00C354AF">
      <w:pPr>
        <w:jc w:val="both"/>
        <w:rPr>
          <w:rFonts w:ascii="Calibri" w:hAnsi="Calibri" w:cs="Arial"/>
          <w:sz w:val="24"/>
          <w:szCs w:val="24"/>
        </w:rPr>
      </w:pPr>
    </w:p>
    <w:p w:rsidR="00C354AF" w:rsidRDefault="00C354AF" w:rsidP="00C354AF">
      <w:pPr>
        <w:pStyle w:val="ConsPlusNormal"/>
        <w:widowControl/>
        <w:ind w:firstLine="0"/>
        <w:outlineLvl w:val="2"/>
        <w:rPr>
          <w:rFonts w:ascii="Calibri" w:hAnsi="Calibri"/>
          <w:b/>
          <w:sz w:val="24"/>
          <w:szCs w:val="24"/>
        </w:rPr>
      </w:pPr>
      <w:r>
        <w:rPr>
          <w:rFonts w:ascii="Calibri" w:hAnsi="Calibri"/>
          <w:b/>
          <w:sz w:val="24"/>
          <w:szCs w:val="24"/>
        </w:rPr>
        <w:t>Статья 12. Контроль за соблюдением норм и правил благоустройства</w:t>
      </w:r>
    </w:p>
    <w:p w:rsidR="00C354AF" w:rsidRDefault="00C354AF" w:rsidP="00C354AF">
      <w:pPr>
        <w:jc w:val="both"/>
        <w:rPr>
          <w:rFonts w:ascii="Calibri" w:hAnsi="Calibri" w:cs="Arial"/>
          <w:sz w:val="24"/>
          <w:szCs w:val="24"/>
        </w:rPr>
      </w:pPr>
    </w:p>
    <w:p w:rsidR="00C354AF" w:rsidRDefault="00C354AF" w:rsidP="00C354AF">
      <w:pPr>
        <w:pStyle w:val="ConsPlusNormal"/>
        <w:widowControl/>
        <w:numPr>
          <w:ilvl w:val="0"/>
          <w:numId w:val="18"/>
        </w:numPr>
        <w:jc w:val="both"/>
        <w:rPr>
          <w:rFonts w:ascii="Calibri" w:hAnsi="Calibri"/>
          <w:sz w:val="24"/>
          <w:szCs w:val="24"/>
        </w:rPr>
      </w:pPr>
      <w:r>
        <w:rPr>
          <w:rFonts w:ascii="Calibri" w:hAnsi="Calibri"/>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C354AF" w:rsidRDefault="00C354AF" w:rsidP="00C354AF">
      <w:pPr>
        <w:jc w:val="both"/>
        <w:rPr>
          <w:rFonts w:ascii="Calibri" w:hAnsi="Calibri" w:cs="Arial"/>
          <w:sz w:val="24"/>
          <w:szCs w:val="24"/>
        </w:rPr>
      </w:pPr>
    </w:p>
    <w:p w:rsidR="00C354AF" w:rsidRDefault="00C354AF" w:rsidP="00C354AF">
      <w:pPr>
        <w:spacing w:after="300" w:line="384" w:lineRule="atLeast"/>
        <w:textAlignment w:val="top"/>
        <w:rPr>
          <w:rFonts w:ascii="Calibri" w:hAnsi="Calibri" w:cs="Arial"/>
          <w:spacing w:val="3"/>
          <w:sz w:val="24"/>
          <w:szCs w:val="24"/>
        </w:rPr>
      </w:pPr>
      <w:r>
        <w:rPr>
          <w:rFonts w:ascii="Calibri" w:hAnsi="Calibri" w:cs="Arial"/>
          <w:b/>
          <w:bCs/>
          <w:spacing w:val="3"/>
          <w:sz w:val="24"/>
          <w:szCs w:val="24"/>
        </w:rPr>
        <w:t>Статья 13. Общественный контроль и общественное участие в области благоустройства</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1. Общие положения. Задачи общественного участия.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C354AF" w:rsidRDefault="00C354AF" w:rsidP="00C354AF">
      <w:pPr>
        <w:pStyle w:val="ConsPlusNormal"/>
        <w:ind w:firstLine="0"/>
        <w:jc w:val="both"/>
        <w:rPr>
          <w:rFonts w:ascii="Calibri" w:hAnsi="Calibri"/>
          <w:sz w:val="24"/>
          <w:szCs w:val="24"/>
        </w:rPr>
      </w:pPr>
      <w:r>
        <w:rPr>
          <w:rFonts w:ascii="Calibri" w:hAnsi="Calibri"/>
          <w:sz w:val="24"/>
          <w:szCs w:val="24"/>
        </w:rPr>
        <w:t>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2. Основные решения:</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w:t>
      </w:r>
      <w:r>
        <w:rPr>
          <w:rFonts w:ascii="Calibri" w:hAnsi="Calibri"/>
          <w:sz w:val="24"/>
          <w:szCs w:val="24"/>
        </w:rPr>
        <w:lastRenderedPageBreak/>
        <w:t>субъектов сельской жизни в процесс развития территории;</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-разработка внутренних регламентов, регулирующих процесс общественного соучастия;</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сельчан и других субъектов сельской жизни.</w:t>
      </w:r>
    </w:p>
    <w:p w:rsidR="00C354AF" w:rsidRDefault="00C354AF" w:rsidP="00C354AF">
      <w:pPr>
        <w:pStyle w:val="ConsPlusNormal"/>
        <w:ind w:firstLine="0"/>
        <w:jc w:val="both"/>
        <w:rPr>
          <w:rFonts w:ascii="Calibri" w:hAnsi="Calibri"/>
          <w:sz w:val="24"/>
          <w:szCs w:val="24"/>
        </w:rPr>
      </w:pPr>
      <w:r>
        <w:rPr>
          <w:rFonts w:ascii="Calibri" w:hAnsi="Calibri"/>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3. Принципы организации общественного участия.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C354AF" w:rsidRDefault="00C354AF" w:rsidP="00C354AF">
      <w:pPr>
        <w:pStyle w:val="ConsPlusNormal"/>
        <w:ind w:firstLine="0"/>
        <w:jc w:val="both"/>
        <w:rPr>
          <w:rFonts w:ascii="Calibri" w:hAnsi="Calibri"/>
          <w:sz w:val="24"/>
          <w:szCs w:val="24"/>
        </w:rPr>
      </w:pPr>
      <w:r>
        <w:rPr>
          <w:rFonts w:ascii="Calibri" w:hAnsi="Calibri"/>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C354AF" w:rsidRDefault="00C354AF" w:rsidP="00C354AF">
      <w:pPr>
        <w:pStyle w:val="ConsPlusNormal"/>
        <w:ind w:firstLine="0"/>
        <w:jc w:val="both"/>
        <w:rPr>
          <w:rFonts w:ascii="Calibri" w:hAnsi="Calibri"/>
          <w:sz w:val="24"/>
          <w:szCs w:val="24"/>
        </w:rPr>
      </w:pPr>
      <w:r>
        <w:rPr>
          <w:rFonts w:ascii="Calibri" w:hAnsi="Calibri"/>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индивидуальных приглашений участников встречи лично, по электронной почте или по телефону; - использования социальных сетей, интернет-ресурсов;</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4. Формы общественного участия:</w:t>
      </w:r>
    </w:p>
    <w:p w:rsidR="00C354AF" w:rsidRDefault="00C354AF" w:rsidP="00C354AF">
      <w:pPr>
        <w:pStyle w:val="ConsPlusNormal"/>
        <w:ind w:firstLine="0"/>
        <w:jc w:val="both"/>
        <w:rPr>
          <w:rFonts w:ascii="Calibri" w:hAnsi="Calibri"/>
          <w:sz w:val="24"/>
          <w:szCs w:val="24"/>
        </w:rPr>
      </w:pPr>
      <w:r>
        <w:rPr>
          <w:rFonts w:ascii="Calibri" w:hAnsi="Calibri"/>
          <w:sz w:val="24"/>
          <w:szCs w:val="24"/>
        </w:rPr>
        <w:t>- совместное определение целей и задач по развитию территории;</w:t>
      </w:r>
    </w:p>
    <w:p w:rsidR="00C354AF" w:rsidRDefault="00C354AF" w:rsidP="00C354AF">
      <w:pPr>
        <w:pStyle w:val="ConsPlusNormal"/>
        <w:ind w:firstLine="0"/>
        <w:jc w:val="both"/>
        <w:rPr>
          <w:rFonts w:ascii="Calibri" w:hAnsi="Calibri"/>
          <w:sz w:val="24"/>
          <w:szCs w:val="24"/>
        </w:rPr>
      </w:pPr>
      <w:r>
        <w:rPr>
          <w:rFonts w:ascii="Calibri" w:hAnsi="Calibri"/>
          <w:sz w:val="24"/>
          <w:szCs w:val="24"/>
        </w:rPr>
        <w:t>- определение основных видов активностей, функциональных зон и их взаимного расположения на выбранной территории;</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консультации в выборе типов покрытий, с учетом функционального зонирования территории; -консультации по предполагаемым типам озеленения;</w:t>
      </w:r>
    </w:p>
    <w:p w:rsidR="00C354AF" w:rsidRDefault="00C354AF" w:rsidP="00C354AF">
      <w:pPr>
        <w:pStyle w:val="ConsPlusNormal"/>
        <w:ind w:firstLine="0"/>
        <w:jc w:val="both"/>
        <w:rPr>
          <w:rFonts w:ascii="Calibri" w:hAnsi="Calibri"/>
          <w:sz w:val="24"/>
          <w:szCs w:val="24"/>
        </w:rPr>
      </w:pPr>
      <w:r>
        <w:rPr>
          <w:rFonts w:ascii="Calibri" w:hAnsi="Calibri"/>
          <w:sz w:val="24"/>
          <w:szCs w:val="24"/>
        </w:rPr>
        <w:lastRenderedPageBreak/>
        <w:t>- консультации по предполагаемым типам освещения и осветительного оборудования;</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5. Механизмы общественного участия.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C354AF" w:rsidRDefault="00C354AF" w:rsidP="00C354AF">
      <w:pPr>
        <w:pStyle w:val="ConsPlusNormal"/>
        <w:ind w:firstLine="0"/>
        <w:jc w:val="both"/>
        <w:rPr>
          <w:rFonts w:ascii="Calibri" w:hAnsi="Calibri"/>
          <w:sz w:val="24"/>
          <w:szCs w:val="24"/>
        </w:rPr>
      </w:pPr>
      <w:r>
        <w:rPr>
          <w:rFonts w:ascii="Calibri" w:hAnsi="Calibri"/>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C354AF" w:rsidRDefault="00C354AF" w:rsidP="00C354AF">
      <w:pPr>
        <w:pStyle w:val="ConsPlusNormal"/>
        <w:ind w:firstLine="0"/>
        <w:jc w:val="both"/>
        <w:rPr>
          <w:rFonts w:ascii="Calibri" w:hAnsi="Calibri"/>
          <w:sz w:val="24"/>
          <w:szCs w:val="24"/>
        </w:rPr>
      </w:pPr>
      <w:r>
        <w:rPr>
          <w:rFonts w:ascii="Calibri" w:hAnsi="Calibri"/>
          <w:sz w:val="24"/>
          <w:szCs w:val="24"/>
        </w:rPr>
        <w:t>5.3.Информация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C354AF" w:rsidRDefault="00C354AF" w:rsidP="00C354AF">
      <w:pPr>
        <w:pStyle w:val="ConsPlusNormal"/>
        <w:jc w:val="both"/>
        <w:rPr>
          <w:rFonts w:ascii="Calibri" w:hAnsi="Calibri"/>
          <w:sz w:val="24"/>
          <w:szCs w:val="24"/>
        </w:rPr>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C354AF"/>
    <w:rsid w:val="004C68B4"/>
    <w:rsid w:val="00A80106"/>
    <w:rsid w:val="00C201F4"/>
    <w:rsid w:val="00C3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C354AF"/>
    <w:pPr>
      <w:widowControl/>
      <w:autoSpaceDE/>
      <w:autoSpaceDN/>
      <w:adjustRightInd/>
    </w:pPr>
    <w:rPr>
      <w:rFonts w:ascii="Calibri" w:hAnsi="Calibri"/>
      <w:sz w:val="24"/>
      <w:szCs w:val="32"/>
      <w:lang w:val="en-US" w:eastAsia="en-US" w:bidi="en-US"/>
    </w:rPr>
  </w:style>
  <w:style w:type="paragraph" w:styleId="a4">
    <w:name w:val="List Paragraph"/>
    <w:basedOn w:val="a"/>
    <w:uiPriority w:val="34"/>
    <w:qFormat/>
    <w:rsid w:val="00C354AF"/>
    <w:pPr>
      <w:widowControl/>
      <w:autoSpaceDE/>
      <w:autoSpaceDN/>
      <w:adjustRightInd/>
      <w:ind w:left="720"/>
      <w:contextualSpacing/>
    </w:pPr>
    <w:rPr>
      <w:rFonts w:ascii="Calibri" w:hAnsi="Calibri"/>
      <w:sz w:val="24"/>
      <w:szCs w:val="24"/>
      <w:lang w:val="en-US" w:eastAsia="en-US" w:bidi="en-US"/>
    </w:rPr>
  </w:style>
  <w:style w:type="paragraph" w:customStyle="1" w:styleId="ConsPlusNormal">
    <w:name w:val="ConsPlusNormal"/>
    <w:rsid w:val="00C35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31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7166</Words>
  <Characters>40847</Characters>
  <Application>Microsoft Office Word</Application>
  <DocSecurity>0</DocSecurity>
  <Lines>340</Lines>
  <Paragraphs>95</Paragraphs>
  <ScaleCrop>false</ScaleCrop>
  <Company>RePack by SPecialiST</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2020-02-20T07:16:00Z</dcterms:created>
  <dcterms:modified xsi:type="dcterms:W3CDTF">2020-02-20T07:16:00Z</dcterms:modified>
</cp:coreProperties>
</file>