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2" w:rsidRPr="005416A2" w:rsidRDefault="005416A2" w:rsidP="00AC733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A2">
        <w:rPr>
          <w:rFonts w:ascii="Times New Roman" w:hAnsi="Times New Roman" w:cs="Times New Roman"/>
          <w:b/>
          <w:sz w:val="28"/>
          <w:szCs w:val="28"/>
        </w:rPr>
        <w:t>Мировые судьи Алтайского края повышают профессиональную квалификацию</w:t>
      </w:r>
    </w:p>
    <w:p w:rsidR="00AC733B" w:rsidRPr="005416A2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469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4694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на базе Алтайского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мировых судей проходят курсы повышения квалификации по теме </w:t>
      </w:r>
      <w:r w:rsidRPr="005416A2">
        <w:rPr>
          <w:rFonts w:ascii="Times New Roman" w:hAnsi="Times New Roman" w:cs="Times New Roman"/>
          <w:b/>
          <w:sz w:val="28"/>
          <w:szCs w:val="28"/>
        </w:rPr>
        <w:t>«</w:t>
      </w:r>
      <w:r w:rsidRPr="005416A2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Мировая юстиция в судебной системе Российской Федерации</w:t>
      </w:r>
      <w:r w:rsidRPr="005416A2">
        <w:rPr>
          <w:rFonts w:ascii="Times New Roman" w:hAnsi="Times New Roman" w:cs="Times New Roman"/>
          <w:b/>
          <w:sz w:val="28"/>
          <w:szCs w:val="28"/>
        </w:rPr>
        <w:t>».</w:t>
      </w:r>
    </w:p>
    <w:p w:rsidR="00AC733B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уже вторая группа слушателей</w:t>
      </w:r>
      <w:r w:rsidR="005416A2">
        <w:rPr>
          <w:rFonts w:ascii="Times New Roman" w:hAnsi="Times New Roman" w:cs="Times New Roman"/>
          <w:sz w:val="28"/>
          <w:szCs w:val="28"/>
        </w:rPr>
        <w:t xml:space="preserve"> - судей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году. Программа рассчитана на 72 часа.</w:t>
      </w:r>
    </w:p>
    <w:p w:rsidR="00AC733B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ведущих преподавателей филиала в учебном процессе данного курса задействованы специалисты краевых и городских ведомств. Так, </w:t>
      </w:r>
      <w:r w:rsidRPr="00DA0765">
        <w:rPr>
          <w:rFonts w:ascii="Times New Roman" w:hAnsi="Times New Roman" w:cs="Times New Roman"/>
          <w:sz w:val="28"/>
          <w:szCs w:val="28"/>
        </w:rPr>
        <w:t>помощник судьи Ленинского районного суда г.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765">
        <w:rPr>
          <w:rFonts w:ascii="Times New Roman" w:hAnsi="Times New Roman" w:cs="Times New Roman"/>
          <w:sz w:val="28"/>
          <w:szCs w:val="28"/>
        </w:rPr>
        <w:t>Екатерина Ватутина</w:t>
      </w:r>
      <w:r>
        <w:rPr>
          <w:rFonts w:ascii="Times New Roman" w:hAnsi="Times New Roman" w:cs="Times New Roman"/>
          <w:sz w:val="28"/>
          <w:szCs w:val="28"/>
        </w:rPr>
        <w:t xml:space="preserve"> расскажет об актуальных</w:t>
      </w:r>
      <w:r w:rsidRPr="00DA0765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DA0765">
        <w:rPr>
          <w:rFonts w:ascii="Times New Roman" w:hAnsi="Times New Roman" w:cs="Times New Roman"/>
          <w:sz w:val="28"/>
          <w:szCs w:val="28"/>
        </w:rPr>
        <w:t>гражданского законодательства и практика его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3B" w:rsidRPr="00DA0765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з</w:t>
      </w:r>
      <w:r w:rsidRPr="00DA076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0765">
        <w:rPr>
          <w:rFonts w:ascii="Times New Roman" w:hAnsi="Times New Roman" w:cs="Times New Roman"/>
          <w:sz w:val="28"/>
          <w:szCs w:val="28"/>
        </w:rPr>
        <w:t xml:space="preserve">кафедрой теории и практики журналистики, </w:t>
      </w:r>
      <w:proofErr w:type="spellStart"/>
      <w:r w:rsidRPr="00DA0765">
        <w:rPr>
          <w:rFonts w:ascii="Times New Roman" w:hAnsi="Times New Roman" w:cs="Times New Roman"/>
          <w:sz w:val="28"/>
          <w:szCs w:val="28"/>
        </w:rPr>
        <w:t>д.фил.н</w:t>
      </w:r>
      <w:proofErr w:type="spellEnd"/>
      <w:r w:rsidRPr="00DA0765">
        <w:rPr>
          <w:rFonts w:ascii="Times New Roman" w:hAnsi="Times New Roman" w:cs="Times New Roman"/>
          <w:sz w:val="28"/>
          <w:szCs w:val="28"/>
        </w:rPr>
        <w:t>., профессор Елен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A0765">
        <w:rPr>
          <w:rFonts w:ascii="Times New Roman" w:hAnsi="Times New Roman" w:cs="Times New Roman"/>
          <w:sz w:val="28"/>
          <w:szCs w:val="28"/>
        </w:rPr>
        <w:t>Лукашевич</w:t>
      </w:r>
      <w:r>
        <w:rPr>
          <w:rFonts w:ascii="Times New Roman" w:hAnsi="Times New Roman" w:cs="Times New Roman"/>
          <w:sz w:val="28"/>
          <w:szCs w:val="28"/>
        </w:rPr>
        <w:t xml:space="preserve"> посвящена о</w:t>
      </w:r>
      <w:r w:rsidRPr="00DA076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765">
        <w:rPr>
          <w:rFonts w:ascii="Times New Roman" w:hAnsi="Times New Roman" w:cs="Times New Roman"/>
          <w:sz w:val="28"/>
          <w:szCs w:val="28"/>
        </w:rPr>
        <w:t xml:space="preserve"> работы со СМИ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DA0765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A0765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A0765">
        <w:rPr>
          <w:rFonts w:ascii="Times New Roman" w:hAnsi="Times New Roman" w:cs="Times New Roman"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0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33B" w:rsidRPr="00DA0765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на курсах пойдет речь об а</w:t>
      </w:r>
      <w:r w:rsidRPr="00DA0765">
        <w:rPr>
          <w:rFonts w:ascii="Times New Roman" w:hAnsi="Times New Roman" w:cs="Times New Roman"/>
          <w:sz w:val="28"/>
          <w:szCs w:val="28"/>
        </w:rPr>
        <w:t>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076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0765">
        <w:rPr>
          <w:rFonts w:ascii="Times New Roman" w:hAnsi="Times New Roman" w:cs="Times New Roman"/>
          <w:sz w:val="28"/>
          <w:szCs w:val="28"/>
        </w:rPr>
        <w:t xml:space="preserve"> уголовного и уголовно-процессуального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Докладчиком по данной теме выступит </w:t>
      </w:r>
      <w:r w:rsidRPr="00DA0765">
        <w:rPr>
          <w:rFonts w:ascii="Times New Roman" w:hAnsi="Times New Roman" w:cs="Times New Roman"/>
          <w:sz w:val="28"/>
          <w:szCs w:val="28"/>
        </w:rPr>
        <w:t>заместитель председателя Октябрьского районного суда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765">
        <w:rPr>
          <w:rFonts w:ascii="Times New Roman" w:hAnsi="Times New Roman" w:cs="Times New Roman"/>
          <w:sz w:val="28"/>
          <w:szCs w:val="28"/>
        </w:rPr>
        <w:t>Барнаула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65">
        <w:rPr>
          <w:rFonts w:ascii="Times New Roman" w:hAnsi="Times New Roman" w:cs="Times New Roman"/>
          <w:sz w:val="28"/>
          <w:szCs w:val="28"/>
        </w:rPr>
        <w:t>Шалабода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33B" w:rsidRPr="00DA0765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Pr="00DA0765">
        <w:rPr>
          <w:rFonts w:ascii="Times New Roman" w:hAnsi="Times New Roman" w:cs="Times New Roman"/>
          <w:sz w:val="28"/>
          <w:szCs w:val="28"/>
        </w:rPr>
        <w:t>опросы применения кодекса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DA0765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DA0765">
        <w:rPr>
          <w:rFonts w:ascii="Times New Roman" w:hAnsi="Times New Roman" w:cs="Times New Roman"/>
          <w:sz w:val="28"/>
          <w:szCs w:val="28"/>
        </w:rPr>
        <w:t>рассмотрения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посвятит </w:t>
      </w:r>
      <w:r w:rsidRPr="00DA0765">
        <w:rPr>
          <w:rFonts w:ascii="Times New Roman" w:hAnsi="Times New Roman" w:cs="Times New Roman"/>
          <w:sz w:val="28"/>
          <w:szCs w:val="28"/>
        </w:rPr>
        <w:t xml:space="preserve">председатель Ленинского районного суда города Барнаула (в отставке) Сергей </w:t>
      </w:r>
      <w:proofErr w:type="spellStart"/>
      <w:r w:rsidRPr="00DA0765">
        <w:rPr>
          <w:rFonts w:ascii="Times New Roman" w:hAnsi="Times New Roman" w:cs="Times New Roman"/>
          <w:sz w:val="28"/>
          <w:szCs w:val="28"/>
        </w:rPr>
        <w:t>Чернета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3B" w:rsidRPr="00DA0765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DA0765">
        <w:rPr>
          <w:rFonts w:ascii="Times New Roman" w:hAnsi="Times New Roman" w:cs="Times New Roman"/>
          <w:sz w:val="28"/>
          <w:szCs w:val="28"/>
        </w:rPr>
        <w:t>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765">
        <w:rPr>
          <w:rFonts w:ascii="Times New Roman" w:hAnsi="Times New Roman" w:cs="Times New Roman"/>
          <w:sz w:val="28"/>
          <w:szCs w:val="28"/>
        </w:rPr>
        <w:t xml:space="preserve"> рассмотрения споров, возникающих </w:t>
      </w:r>
      <w:proofErr w:type="gramStart"/>
      <w:r w:rsidRPr="00DA0765">
        <w:rPr>
          <w:rFonts w:ascii="Times New Roman" w:hAnsi="Times New Roman" w:cs="Times New Roman"/>
          <w:sz w:val="28"/>
          <w:szCs w:val="28"/>
        </w:rPr>
        <w:t>из гражданско-правовых отношений</w:t>
      </w:r>
      <w:proofErr w:type="gramEnd"/>
      <w:r w:rsidRPr="00DA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расскажет </w:t>
      </w:r>
      <w:r w:rsidRPr="00DA0765">
        <w:rPr>
          <w:rFonts w:ascii="Times New Roman" w:hAnsi="Times New Roman" w:cs="Times New Roman"/>
          <w:sz w:val="28"/>
          <w:szCs w:val="28"/>
        </w:rPr>
        <w:t xml:space="preserve">судья Алтайского краевого суда Татьяна </w:t>
      </w:r>
      <w:proofErr w:type="spellStart"/>
      <w:r w:rsidRPr="00DA0765">
        <w:rPr>
          <w:rFonts w:ascii="Times New Roman" w:hAnsi="Times New Roman" w:cs="Times New Roman"/>
          <w:sz w:val="28"/>
          <w:szCs w:val="28"/>
        </w:rPr>
        <w:t>Цибина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733B" w:rsidRPr="00DA0765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Практикой</w:t>
      </w:r>
      <w:r w:rsidRPr="00DA0765">
        <w:rPr>
          <w:rFonts w:ascii="Times New Roman" w:hAnsi="Times New Roman" w:cs="Times New Roman"/>
          <w:sz w:val="28"/>
          <w:szCs w:val="28"/>
        </w:rPr>
        <w:t xml:space="preserve"> рассмотрения споров, возникающих из гражданско-правовых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поделится </w:t>
      </w:r>
      <w:r w:rsidRPr="00DA0765">
        <w:rPr>
          <w:rFonts w:ascii="Times New Roman" w:hAnsi="Times New Roman" w:cs="Times New Roman"/>
          <w:sz w:val="28"/>
          <w:szCs w:val="28"/>
        </w:rPr>
        <w:t xml:space="preserve">судья Алтайского краевого суда </w:t>
      </w:r>
      <w:r>
        <w:rPr>
          <w:rFonts w:ascii="Times New Roman" w:hAnsi="Times New Roman" w:cs="Times New Roman"/>
          <w:sz w:val="28"/>
          <w:szCs w:val="28"/>
        </w:rPr>
        <w:t xml:space="preserve">Светлана Вишнякова. </w:t>
      </w:r>
    </w:p>
    <w:p w:rsidR="00AC733B" w:rsidRPr="00AC733B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3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Повышению квалификации государственных служащих уделяют внимание во многих государственных учреждениях. Такие курсы дают не только теоретическую базу, но и позволяют совершенствовать практические навыки.</w:t>
      </w:r>
    </w:p>
    <w:p w:rsidR="00AC733B" w:rsidRPr="00AC733B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3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 гражданские служащим важно не только знать содержание профильных нормативных актов, но и уметь правильно их применять. Получив новые знания, специалист более уверенно чувствует себя на рабочем месте. Безусловно, посещение курсов повышения квалификации госслужащих прибавляет профессионализма в работе.</w:t>
      </w:r>
    </w:p>
    <w:p w:rsidR="00AC733B" w:rsidRPr="00AC733B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3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Курсы охватывают различные темы и преподаются людьми, которые имеют богатые практический опыт и прекрасно подготовлены теоретически. У них есть и педагогические навыки, ведь мало просто знать ту или иную тему, важно уметь ее преподнести аудитории.</w:t>
      </w:r>
    </w:p>
    <w:p w:rsidR="00AC733B" w:rsidRPr="00AC733B" w:rsidRDefault="00AC733B" w:rsidP="00AC733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3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Преподаватели Академии успешно помогают работникам государственных структур Алтайского края укрепить и улучшить их знания. </w:t>
      </w:r>
      <w:bookmarkStart w:id="0" w:name="_GoBack"/>
      <w:bookmarkEnd w:id="0"/>
    </w:p>
    <w:p w:rsidR="00715C48" w:rsidRDefault="00715C48"/>
    <w:sectPr w:rsidR="0071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3B"/>
    <w:rsid w:val="005416A2"/>
    <w:rsid w:val="00715C48"/>
    <w:rsid w:val="00A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9E2F"/>
  <w15:chartTrackingRefBased/>
  <w15:docId w15:val="{D6FE32E9-BDEE-43BF-80D3-ADFC710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33B"/>
    <w:pPr>
      <w:spacing w:after="0" w:line="240" w:lineRule="auto"/>
    </w:pPr>
  </w:style>
  <w:style w:type="character" w:customStyle="1" w:styleId="1">
    <w:name w:val="Основной текст Знак1"/>
    <w:uiPriority w:val="99"/>
    <w:rsid w:val="00AC733B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Оксана Валерьевна</dc:creator>
  <cp:keywords/>
  <dc:description/>
  <cp:lastModifiedBy>Васина Оксана Валерьевна</cp:lastModifiedBy>
  <cp:revision>2</cp:revision>
  <dcterms:created xsi:type="dcterms:W3CDTF">2020-10-08T04:08:00Z</dcterms:created>
  <dcterms:modified xsi:type="dcterms:W3CDTF">2020-10-08T04:15:00Z</dcterms:modified>
</cp:coreProperties>
</file>