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24.01.2020                                                                                                             №</w:t>
      </w:r>
      <w:r w:rsidR="00FE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7375E" w:rsidRDefault="0077375E" w:rsidP="0077375E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uppressAutoHyphens/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77375E">
        <w:tc>
          <w:tcPr>
            <w:tcW w:w="4928" w:type="dxa"/>
          </w:tcPr>
          <w:p w:rsidR="0077375E" w:rsidRDefault="0077375E">
            <w:pPr>
              <w:suppressAutoHyphens/>
              <w:spacing w:after="0" w:line="240" w:lineRule="atLeast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дополнений в Постановление от 09.07.2017г № 8 «Об утверждении Порядка рассмотрения обращений граждан администрацией Покровского сельсовета Ключевского района Алтайского края» </w:t>
            </w:r>
          </w:p>
          <w:p w:rsidR="0077375E" w:rsidRDefault="0077375E">
            <w:pPr>
              <w:suppressAutoHyphens/>
              <w:spacing w:after="0" w:line="240" w:lineRule="atLeast"/>
              <w:ind w:left="-284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7375E" w:rsidRDefault="0077375E" w:rsidP="00FE06E8">
      <w:pPr>
        <w:pStyle w:val="ConsPlusNormal"/>
        <w:suppressAutoHyphens/>
        <w:spacing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uppressAutoHyphens/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№59-ФЗ «О порядке рассмотрения обращений граждан Российской Федерации», Законом Алтайского края от 29.12.2006 №152-ЗС «О рассмотрении обращений граждан Российской Федерации на территории Алтайского края», 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Покровский сельсовет Ключевского района Алтайского края </w:t>
      </w:r>
    </w:p>
    <w:p w:rsidR="0077375E" w:rsidRDefault="0077375E" w:rsidP="0077375E">
      <w:pPr>
        <w:suppressAutoHyphens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7375E" w:rsidRDefault="0077375E" w:rsidP="0077375E">
      <w:pPr>
        <w:suppressAutoHyphens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uppressAutoHyphens/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09.07.2018г в пункт 3.6 абз.2. </w:t>
      </w:r>
    </w:p>
    <w:p w:rsidR="0077375E" w:rsidRDefault="0077375E" w:rsidP="00FE06E8">
      <w:pPr>
        <w:suppressAutoHyphens/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статье 3. Регистрация обращения граждан пункт 3.6 абз.2.изложить в следующей редакции: «Письменное обращение, содержащее информацию о фактах возможных нарушений законодательства Российской федерации в сфере миграции, направляются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в территориальный орган федерального органа исполнительной власти в сфере внутренних дел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Федерации)с уведомлением гражданина, направившего обращения о переадресации его обращения, за исключением случая, указанного  в ч.4 ст.11 настоящего Федерального закона. 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2.Обнародовань настоящее постановление в установленном законном порядке.</w:t>
      </w:r>
    </w:p>
    <w:p w:rsidR="0077375E" w:rsidRDefault="0077375E" w:rsidP="00FE06E8">
      <w:pPr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официального обнародования. </w:t>
      </w:r>
    </w:p>
    <w:p w:rsidR="0077375E" w:rsidRDefault="0077375E" w:rsidP="00FE06E8">
      <w:pPr>
        <w:suppressAutoHyphens/>
        <w:spacing w:after="0" w:line="240" w:lineRule="atLeast"/>
        <w:ind w:left="-284"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оставляю за собой. </w:t>
      </w:r>
    </w:p>
    <w:p w:rsidR="0077375E" w:rsidRDefault="0077375E" w:rsidP="00FE06E8">
      <w:pPr>
        <w:suppressAutoHyphens/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uppressAutoHyphens/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E06E8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C0401B" w:rsidRPr="005776E6" w:rsidRDefault="00C0401B" w:rsidP="005776E6">
      <w:pPr>
        <w:autoSpaceDE w:val="0"/>
        <w:autoSpaceDN w:val="0"/>
        <w:adjustRightInd w:val="0"/>
        <w:spacing w:after="0" w:line="240" w:lineRule="atLeast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401B" w:rsidRPr="005776E6" w:rsidSect="00C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544B96"/>
    <w:rsid w:val="005776E6"/>
    <w:rsid w:val="00596550"/>
    <w:rsid w:val="006963E3"/>
    <w:rsid w:val="006F1EAE"/>
    <w:rsid w:val="0077375E"/>
    <w:rsid w:val="007F2E42"/>
    <w:rsid w:val="009D0887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FBCE326C7FE2829747A7D178581662751BF928DC81568B456A4A2F97A18145359C1F18F9BF01B3619B4A6W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2020-10-14T09:25:00Z</dcterms:modified>
</cp:coreProperties>
</file>