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Ключевского района Алтайского края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</w:rPr>
      </w:pPr>
      <w:r w:rsidRPr="00586FB6">
        <w:rPr>
          <w:b/>
          <w:bCs/>
          <w:sz w:val="24"/>
          <w:szCs w:val="24"/>
        </w:rPr>
        <w:t>_________________________________</w:t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  <w:t>______________________</w:t>
      </w:r>
      <w:r w:rsidRPr="00586FB6">
        <w:rPr>
          <w:b/>
          <w:bCs/>
          <w:sz w:val="24"/>
          <w:szCs w:val="24"/>
        </w:rPr>
        <w:t>___________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BC3658">
        <w:rPr>
          <w:rFonts w:ascii="Times New Roman" w:hAnsi="Times New Roman" w:cs="Times New Roman"/>
        </w:rPr>
        <w:t>658980 с. Ключи, ул. Центральная, 22  тел./факс: 8(38578) 22-4-48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BC3658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BC3658">
          <w:rPr>
            <w:rStyle w:val="a5"/>
            <w:rFonts w:ascii="Times New Roman" w:hAnsi="Times New Roman" w:cs="Times New Roman"/>
            <w:lang w:val="en-US"/>
          </w:rPr>
          <w:t>kso-klychi@mail.ru</w:t>
        </w:r>
      </w:hyperlink>
    </w:p>
    <w:p w:rsidR="00AB6D18" w:rsidRPr="00AB6D18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219C9" w:rsidRDefault="00B8562C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записка </w:t>
      </w:r>
    </w:p>
    <w:p w:rsidR="00B27D24" w:rsidRPr="001219C9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8562C">
        <w:rPr>
          <w:rFonts w:ascii="Times New Roman" w:hAnsi="Times New Roman" w:cs="Times New Roman"/>
          <w:sz w:val="24"/>
          <w:szCs w:val="24"/>
        </w:rPr>
        <w:t>А</w:t>
      </w:r>
      <w:r w:rsidR="00A63FC1" w:rsidRPr="001219C9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 квартальной отчетности об исполнении районного </w:t>
      </w:r>
      <w:r w:rsidR="001219C9" w:rsidRPr="001219C9">
        <w:rPr>
          <w:rFonts w:ascii="Times New Roman" w:hAnsi="Times New Roman" w:cs="Times New Roman"/>
          <w:sz w:val="24"/>
          <w:szCs w:val="24"/>
        </w:rPr>
        <w:t>б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F45DAD" w:rsidRPr="001219C9"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45DAD" w:rsidRPr="001219C9">
        <w:rPr>
          <w:rFonts w:ascii="Times New Roman" w:hAnsi="Times New Roman" w:cs="Times New Roman"/>
          <w:sz w:val="24"/>
          <w:szCs w:val="24"/>
        </w:rPr>
        <w:t>а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45455E" w:rsidRPr="001219C9">
        <w:rPr>
          <w:rFonts w:ascii="Times New Roman" w:hAnsi="Times New Roman" w:cs="Times New Roman"/>
          <w:sz w:val="24"/>
          <w:szCs w:val="24"/>
        </w:rPr>
        <w:t>квартал</w:t>
      </w:r>
      <w:bookmarkStart w:id="0" w:name="bookmark2"/>
      <w:r w:rsidR="00B27D24" w:rsidRPr="001219C9">
        <w:rPr>
          <w:rFonts w:ascii="Times New Roman" w:hAnsi="Times New Roman" w:cs="Times New Roman"/>
          <w:sz w:val="24"/>
          <w:szCs w:val="24"/>
        </w:rPr>
        <w:t xml:space="preserve"> 20</w:t>
      </w:r>
      <w:r w:rsidR="00A63FC1" w:rsidRPr="00121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0"/>
      <w:r w:rsidR="001219C9" w:rsidRPr="001219C9">
        <w:rPr>
          <w:rFonts w:ascii="Times New Roman" w:hAnsi="Times New Roman" w:cs="Times New Roman"/>
          <w:sz w:val="24"/>
          <w:szCs w:val="24"/>
        </w:rPr>
        <w:t>а</w:t>
      </w:r>
    </w:p>
    <w:p w:rsidR="00B27D24" w:rsidRPr="001219C9" w:rsidRDefault="00B27D24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81D" w:rsidRPr="001219C9" w:rsidRDefault="001219C9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>1</w:t>
      </w:r>
      <w:r w:rsidR="00AB6D18">
        <w:rPr>
          <w:rFonts w:ascii="Times New Roman" w:hAnsi="Times New Roman" w:cs="Times New Roman"/>
          <w:b w:val="0"/>
          <w:sz w:val="24"/>
          <w:szCs w:val="24"/>
        </w:rPr>
        <w:t>7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</w:t>
      </w:r>
      <w:r w:rsidR="00AB6D18">
        <w:rPr>
          <w:rFonts w:ascii="Times New Roman" w:hAnsi="Times New Roman" w:cs="Times New Roman"/>
          <w:b w:val="0"/>
          <w:sz w:val="24"/>
          <w:szCs w:val="24"/>
        </w:rPr>
        <w:t>05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.202</w:t>
      </w:r>
      <w:r w:rsidR="00AB6D18">
        <w:rPr>
          <w:rFonts w:ascii="Times New Roman" w:hAnsi="Times New Roman" w:cs="Times New Roman"/>
          <w:b w:val="0"/>
          <w:sz w:val="24"/>
          <w:szCs w:val="24"/>
        </w:rPr>
        <w:t>1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с. Ключи</w:t>
      </w:r>
    </w:p>
    <w:p w:rsidR="005B081D" w:rsidRPr="001219C9" w:rsidRDefault="005B081D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Основание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AB6D18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64B5D">
        <w:rPr>
          <w:rFonts w:ascii="Times New Roman" w:hAnsi="Times New Roman" w:cs="Times New Roman"/>
          <w:sz w:val="24"/>
          <w:szCs w:val="24"/>
        </w:rPr>
        <w:t>2.4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Ключевского района Алтайского края на 202</w:t>
      </w:r>
      <w:r w:rsidR="00B64B5D"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r w:rsidR="00B64B5D">
        <w:rPr>
          <w:rFonts w:ascii="Times New Roman" w:hAnsi="Times New Roman" w:cs="Times New Roman"/>
          <w:sz w:val="24"/>
          <w:szCs w:val="24"/>
        </w:rPr>
        <w:t xml:space="preserve">, </w:t>
      </w:r>
      <w:r w:rsidR="002B04F0">
        <w:rPr>
          <w:rFonts w:ascii="Times New Roman" w:hAnsi="Times New Roman" w:cs="Times New Roman"/>
          <w:sz w:val="24"/>
          <w:szCs w:val="24"/>
        </w:rPr>
        <w:t>Положение о бюджетном устройстве, бюджетном процессе и финансовом контроле в муниципальном образовании Ключевский район Алтайского края, Бюджетный кодекс Российской Федерации.</w:t>
      </w: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Цель 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 оценить объемы, динамику и структуру доходов и расходов районного бюджета, межбюджетных трансфертов, дефицита районного бюджета.</w:t>
      </w:r>
    </w:p>
    <w:p w:rsidR="00A63FC1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Предмет</w:t>
      </w:r>
      <w:r w:rsidR="0037063F" w:rsidRPr="00121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отчет об и</w:t>
      </w:r>
      <w:r w:rsidR="0045455E" w:rsidRPr="001219C9">
        <w:rPr>
          <w:rFonts w:ascii="Times New Roman" w:hAnsi="Times New Roman" w:cs="Times New Roman"/>
          <w:sz w:val="24"/>
          <w:szCs w:val="24"/>
        </w:rPr>
        <w:t xml:space="preserve">сполнении районного бюджета за </w:t>
      </w:r>
      <w:r w:rsidR="003F5B64">
        <w:rPr>
          <w:rFonts w:ascii="Times New Roman" w:hAnsi="Times New Roman" w:cs="Times New Roman"/>
          <w:sz w:val="24"/>
          <w:szCs w:val="24"/>
        </w:rPr>
        <w:t>1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3F5B64">
        <w:rPr>
          <w:rFonts w:ascii="Times New Roman" w:hAnsi="Times New Roman" w:cs="Times New Roman"/>
          <w:sz w:val="24"/>
          <w:szCs w:val="24"/>
        </w:rPr>
        <w:t>1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7A6A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Ключевского района Алтайского края от 30.04.2021 № 165.</w:t>
      </w:r>
    </w:p>
    <w:p w:rsidR="002559E9" w:rsidRPr="002559E9" w:rsidRDefault="002559E9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Исследуемый период</w:t>
      </w:r>
      <w:r>
        <w:rPr>
          <w:rFonts w:ascii="Times New Roman" w:hAnsi="Times New Roman" w:cs="Times New Roman"/>
          <w:sz w:val="24"/>
          <w:szCs w:val="24"/>
        </w:rPr>
        <w:t>: январь – март 2021 года.</w:t>
      </w:r>
    </w:p>
    <w:p w:rsidR="0037063F" w:rsidRDefault="0037063F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i/>
          <w:sz w:val="24"/>
          <w:szCs w:val="24"/>
        </w:rPr>
        <w:t>Исполнитель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: инспектор контрольно-счетного органа Ключевского района.</w:t>
      </w:r>
    </w:p>
    <w:p w:rsidR="001219C9" w:rsidRPr="001219C9" w:rsidRDefault="001219C9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370D" w:rsidRDefault="00240CF9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C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4370D" w:rsidRPr="001219C9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мероприятия:</w:t>
      </w:r>
    </w:p>
    <w:p w:rsidR="00845E09" w:rsidRPr="00F5620C" w:rsidRDefault="00B86759" w:rsidP="00F5620C">
      <w:pPr>
        <w:pStyle w:val="30"/>
        <w:shd w:val="clear" w:color="auto" w:fill="auto"/>
        <w:spacing w:after="0"/>
        <w:ind w:right="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нализ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>квартальной отчетности об исполнении районного бюджета Ключевского  района за 1 квартал 2021 года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показал соблюдение</w:t>
      </w:r>
      <w:r w:rsidR="00835A62" w:rsidRPr="00F5620C">
        <w:rPr>
          <w:rFonts w:ascii="Times New Roman" w:hAnsi="Times New Roman" w:cs="Times New Roman"/>
          <w:b w:val="0"/>
          <w:sz w:val="24"/>
          <w:szCs w:val="24"/>
        </w:rPr>
        <w:t xml:space="preserve"> требований  ст. 264.2 и ст. 264.3 Бюджетного кодекса РФ и ст. 18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>Положения о бюджетном устройстве, бюджетном процессе и финансовом контроле в муниципальном образовании Ключевский район Алтайского края.</w:t>
      </w:r>
    </w:p>
    <w:p w:rsidR="00945794" w:rsidRDefault="00F5620C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Ключевского района «Об исполнении районного бюджета за 1 квартал 2021»</w:t>
      </w:r>
      <w:r w:rsidR="00F47362">
        <w:rPr>
          <w:rFonts w:ascii="Times New Roman" w:hAnsi="Times New Roman" w:cs="Times New Roman"/>
          <w:sz w:val="24"/>
          <w:szCs w:val="24"/>
        </w:rPr>
        <w:t xml:space="preserve"> от 30.04.202</w:t>
      </w:r>
      <w:r w:rsidR="00563244">
        <w:rPr>
          <w:rFonts w:ascii="Times New Roman" w:hAnsi="Times New Roman" w:cs="Times New Roman"/>
          <w:sz w:val="24"/>
          <w:szCs w:val="24"/>
        </w:rPr>
        <w:t>1</w:t>
      </w:r>
      <w:r w:rsidR="00F47362">
        <w:rPr>
          <w:rFonts w:ascii="Times New Roman" w:hAnsi="Times New Roman" w:cs="Times New Roman"/>
          <w:sz w:val="24"/>
          <w:szCs w:val="24"/>
        </w:rPr>
        <w:t xml:space="preserve"> №165 </w:t>
      </w:r>
      <w:r>
        <w:rPr>
          <w:rFonts w:ascii="Times New Roman" w:hAnsi="Times New Roman" w:cs="Times New Roman"/>
          <w:sz w:val="24"/>
          <w:szCs w:val="24"/>
        </w:rPr>
        <w:t xml:space="preserve"> передано в районное Собрание депут</w:t>
      </w:r>
      <w:r w:rsidR="00F47362">
        <w:rPr>
          <w:rFonts w:ascii="Times New Roman" w:hAnsi="Times New Roman" w:cs="Times New Roman"/>
          <w:sz w:val="24"/>
          <w:szCs w:val="24"/>
        </w:rPr>
        <w:t>атов и контрольно-счетный орган.</w:t>
      </w:r>
      <w:r w:rsidR="0016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94" w:rsidRDefault="00162C6A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постановлением представлен</w:t>
      </w:r>
      <w:r w:rsidR="0094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794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Ключевский район по состоянию на 1 апреля 2021г (форма по ОКУД 0503117)</w:t>
      </w:r>
      <w:r w:rsidR="00945794">
        <w:rPr>
          <w:rFonts w:ascii="Times New Roman" w:hAnsi="Times New Roman" w:cs="Times New Roman"/>
          <w:sz w:val="24"/>
          <w:szCs w:val="24"/>
        </w:rPr>
        <w:t>, вместе с отчетом предоставлена информация: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исполнении районного бюджета по доходам, расходам и источникам финансирования дефицита районного бюджета в соответствии с бюджетной классификацией РФ;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предоставлении межбюджетных трансфертов бюджетам поселений.</w:t>
      </w:r>
    </w:p>
    <w:p w:rsidR="00AD2CD8" w:rsidRDefault="00AD2CD8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D8" w:rsidRDefault="00AD2CD8" w:rsidP="00AD2CD8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CD8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исполнения бюджета Ключевского района на 01.04.2021 года </w:t>
      </w:r>
    </w:p>
    <w:p w:rsidR="00AD2CD8" w:rsidRDefault="00AD2CD8" w:rsidP="00AD2CD8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Ключевского районного Собрания депутатов Алтайского края </w:t>
      </w:r>
      <w:r w:rsidR="00B951D6">
        <w:rPr>
          <w:rFonts w:ascii="Times New Roman" w:hAnsi="Times New Roman" w:cs="Times New Roman"/>
          <w:sz w:val="24"/>
          <w:szCs w:val="24"/>
        </w:rPr>
        <w:t xml:space="preserve">от </w:t>
      </w:r>
      <w:r w:rsidR="00B951D6">
        <w:rPr>
          <w:rFonts w:ascii="Times New Roman" w:hAnsi="Times New Roman" w:cs="Times New Roman"/>
          <w:sz w:val="24"/>
          <w:szCs w:val="24"/>
        </w:rPr>
        <w:lastRenderedPageBreak/>
        <w:t xml:space="preserve">28.12.2020г №248 «О районном бюджете на 2021 год и на плановый период 2022 и 2023 годов» </w:t>
      </w:r>
      <w:r w:rsidR="00180BAE">
        <w:rPr>
          <w:rFonts w:ascii="Times New Roman" w:hAnsi="Times New Roman" w:cs="Times New Roman"/>
          <w:sz w:val="24"/>
          <w:szCs w:val="24"/>
        </w:rPr>
        <w:t>доходная часть бюджета утверждена в объеме 329 019,2 тыс.рублей, расходная 337 460,1 тыс.рублей, дефицит составил 8 440,9 тыс.рублей.</w:t>
      </w:r>
    </w:p>
    <w:p w:rsidR="00180BAE" w:rsidRPr="00AD2CD8" w:rsidRDefault="00180BAE" w:rsidP="00AD2CD8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бюджета района в течени</w:t>
      </w:r>
      <w:r w:rsidR="00845E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 квартала 2021 года в первоначально утвержденн</w:t>
      </w:r>
      <w:r w:rsidR="00845E09">
        <w:rPr>
          <w:rFonts w:ascii="Times New Roman" w:hAnsi="Times New Roman" w:cs="Times New Roman"/>
          <w:sz w:val="24"/>
          <w:szCs w:val="24"/>
        </w:rPr>
        <w:t>ое Решение о бюджете изменения не вносились.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0D" w:rsidRPr="001219C9" w:rsidRDefault="00F4370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0CF9" w:rsidRPr="001219C9" w:rsidRDefault="00F4370D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доходов районного бюджета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районного бюджета на 01.04.2021г характеризуется следующими показателями:</w:t>
      </w:r>
    </w:p>
    <w:p w:rsidR="00CF38BD" w:rsidRDefault="00CF38BD" w:rsidP="00CF38BD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276"/>
        <w:gridCol w:w="1276"/>
        <w:gridCol w:w="1276"/>
        <w:gridCol w:w="992"/>
        <w:gridCol w:w="850"/>
      </w:tblGrid>
      <w:tr w:rsidR="00A225F7" w:rsidRPr="00A67D0F" w:rsidTr="00A225F7">
        <w:tc>
          <w:tcPr>
            <w:tcW w:w="4077" w:type="dxa"/>
            <w:vMerge w:val="restart"/>
            <w:vAlign w:val="center"/>
          </w:tcPr>
          <w:p w:rsidR="00A225F7" w:rsidRPr="00A67D0F" w:rsidRDefault="00A225F7" w:rsidP="002E55C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квартал 2020</w:t>
            </w:r>
            <w:r w:rsidR="00EB1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года</w:t>
            </w:r>
          </w:p>
        </w:tc>
        <w:tc>
          <w:tcPr>
            <w:tcW w:w="1276" w:type="dxa"/>
            <w:vMerge w:val="restart"/>
          </w:tcPr>
          <w:p w:rsidR="00A225F7" w:rsidRPr="00A67D0F" w:rsidRDefault="00EB110C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A225F7"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лан на 2021г</w:t>
            </w:r>
          </w:p>
        </w:tc>
        <w:tc>
          <w:tcPr>
            <w:tcW w:w="3118" w:type="dxa"/>
            <w:gridSpan w:val="3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квартал 2021</w:t>
            </w:r>
            <w:r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225F7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</w:p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842" w:type="dxa"/>
            <w:gridSpan w:val="2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% к 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Пл. 2021г</w:t>
            </w:r>
          </w:p>
        </w:tc>
        <w:tc>
          <w:tcPr>
            <w:tcW w:w="850" w:type="dxa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1кв. 2020г</w:t>
            </w:r>
          </w:p>
        </w:tc>
      </w:tr>
      <w:tr w:rsidR="00A225F7" w:rsidRPr="00A67D0F" w:rsidTr="00EB110C">
        <w:tc>
          <w:tcPr>
            <w:tcW w:w="4077" w:type="dxa"/>
            <w:shd w:val="clear" w:color="auto" w:fill="FFFFFF" w:themeFill="background1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 xml:space="preserve">НАЛОГОВЫЕ ДОХОДЫ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14 878,0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63 265,3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23 858,6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225F7" w:rsidRPr="00A67D0F" w:rsidRDefault="00A225F7" w:rsidP="00EB11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160,4</w:t>
            </w:r>
          </w:p>
        </w:tc>
      </w:tr>
      <w:tr w:rsidR="00A225F7" w:rsidRPr="00A67D0F" w:rsidTr="00EB110C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Налог на доходы  физических лиц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9 777,9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47 480,0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11 906,5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EB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A225F7" w:rsidRPr="00A67D0F" w:rsidTr="00EB110C">
        <w:trPr>
          <w:trHeight w:val="819"/>
        </w:trPr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1 199,0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6 150,0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EB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A225F7" w:rsidRPr="00A67D0F" w:rsidTr="00EB110C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1 076,1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EB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A225F7" w:rsidRPr="00A67D0F" w:rsidTr="00EB110C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1 435,9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2 720,0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8 555,6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EB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595,8</w:t>
            </w:r>
          </w:p>
        </w:tc>
      </w:tr>
      <w:tr w:rsidR="00A225F7" w:rsidRPr="00A67D0F" w:rsidTr="00EB110C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Патентная система налогообложения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EB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5F7" w:rsidRPr="00A67D0F" w:rsidTr="00EB110C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 xml:space="preserve">Государственная пошлина по делам, рассматриваемым  в судах общей юрисдикции, мировыми судьями 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1 650,0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EB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A225F7" w:rsidRPr="00A67D0F" w:rsidTr="00A225F7">
        <w:tc>
          <w:tcPr>
            <w:tcW w:w="4077" w:type="dxa"/>
            <w:shd w:val="clear" w:color="auto" w:fill="FFFFFF" w:themeFill="background1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Акцизы по подакцизным товарам (продукции), производимых на территории РФ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4 495,3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1 008,0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A225F7" w:rsidRPr="00A67D0F" w:rsidTr="00A225F7">
        <w:tc>
          <w:tcPr>
            <w:tcW w:w="4077" w:type="dxa"/>
            <w:shd w:val="clear" w:color="auto" w:fill="FFFFFF" w:themeFill="background1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НЕНАЛОГОВЫЕ ДОХОДЫ – ВСЕГО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2 492,0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21 144,0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4 755,3</w:t>
            </w:r>
          </w:p>
        </w:tc>
        <w:tc>
          <w:tcPr>
            <w:tcW w:w="992" w:type="dxa"/>
            <w:shd w:val="clear" w:color="auto" w:fill="FFFFFF" w:themeFill="background1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190,8</w:t>
            </w:r>
          </w:p>
        </w:tc>
      </w:tr>
      <w:tr w:rsidR="00A225F7" w:rsidRPr="00A67D0F" w:rsidTr="00A225F7">
        <w:trPr>
          <w:trHeight w:val="864"/>
        </w:trPr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2 023,7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20 650,0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4 109,8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A225F7" w:rsidRPr="00A67D0F" w:rsidTr="00A225F7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A225F7" w:rsidRPr="00A67D0F" w:rsidTr="00A225F7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A225F7" w:rsidRPr="00A67D0F" w:rsidTr="00A225F7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 xml:space="preserve">Прочие доходы от оказания платных услуг (работ) и компенсации затрат </w:t>
            </w:r>
            <w:r w:rsidRPr="00A67D0F">
              <w:rPr>
                <w:rFonts w:ascii="Times New Roman" w:hAnsi="Times New Roman" w:cs="Times New Roman"/>
              </w:rPr>
              <w:lastRenderedPageBreak/>
              <w:t>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54,6</w:t>
            </w:r>
          </w:p>
        </w:tc>
      </w:tr>
      <w:tr w:rsidR="00A225F7" w:rsidRPr="00A67D0F" w:rsidTr="00A225F7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225F7" w:rsidRPr="00A67D0F" w:rsidTr="00A225F7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A225F7" w:rsidRPr="00A67D0F" w:rsidTr="00A225F7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992" w:type="dxa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5F7" w:rsidRPr="00A67D0F" w:rsidTr="00A225F7">
        <w:tc>
          <w:tcPr>
            <w:tcW w:w="4077" w:type="dxa"/>
            <w:shd w:val="clear" w:color="auto" w:fill="F2F2F2" w:themeFill="background1" w:themeFillShade="F2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ИТОГО СОБСТВЕННЫЕ ДОХОДЫ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17 370,0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84 409,3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28 613,9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164,7</w:t>
            </w:r>
          </w:p>
        </w:tc>
      </w:tr>
      <w:tr w:rsidR="00A225F7" w:rsidRPr="00A67D0F" w:rsidTr="00A225F7">
        <w:tc>
          <w:tcPr>
            <w:tcW w:w="4077" w:type="dxa"/>
            <w:shd w:val="clear" w:color="auto" w:fill="DAEEF3" w:themeFill="accent5" w:themeFillTint="33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Безвозмездные поступления из краевого бюджета, в том числе:</w:t>
            </w:r>
          </w:p>
        </w:tc>
        <w:tc>
          <w:tcPr>
            <w:tcW w:w="1276" w:type="dxa"/>
            <w:shd w:val="clear" w:color="auto" w:fill="DAEEF3" w:themeFill="accent5" w:themeFillTint="33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57 242,0</w:t>
            </w:r>
          </w:p>
        </w:tc>
        <w:tc>
          <w:tcPr>
            <w:tcW w:w="1276" w:type="dxa"/>
            <w:shd w:val="clear" w:color="auto" w:fill="DAEEF3" w:themeFill="accent5" w:themeFillTint="33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244 589,9</w:t>
            </w:r>
          </w:p>
        </w:tc>
        <w:tc>
          <w:tcPr>
            <w:tcW w:w="1276" w:type="dxa"/>
            <w:shd w:val="clear" w:color="auto" w:fill="DAEEF3" w:themeFill="accent5" w:themeFillTint="33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76 541,5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50" w:type="dxa"/>
            <w:shd w:val="clear" w:color="auto" w:fill="DAEEF3" w:themeFill="accent5" w:themeFillTint="33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133,7</w:t>
            </w:r>
          </w:p>
        </w:tc>
      </w:tr>
      <w:tr w:rsidR="00A225F7" w:rsidRPr="00A67D0F" w:rsidTr="00A225F7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Дотации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9 520,0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21 349,0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6 405,0</w:t>
            </w:r>
          </w:p>
        </w:tc>
        <w:tc>
          <w:tcPr>
            <w:tcW w:w="992" w:type="dxa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67,3</w:t>
            </w:r>
          </w:p>
        </w:tc>
      </w:tr>
      <w:tr w:rsidR="00A225F7" w:rsidRPr="00A67D0F" w:rsidTr="00A225F7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Субвенции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39 087,0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188 000,6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61 002,8</w:t>
            </w:r>
          </w:p>
        </w:tc>
        <w:tc>
          <w:tcPr>
            <w:tcW w:w="992" w:type="dxa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156,1</w:t>
            </w:r>
          </w:p>
        </w:tc>
      </w:tr>
      <w:tr w:rsidR="00A225F7" w:rsidRPr="00A67D0F" w:rsidTr="00A225F7">
        <w:tc>
          <w:tcPr>
            <w:tcW w:w="4077" w:type="dxa"/>
            <w:vAlign w:val="bottom"/>
          </w:tcPr>
          <w:p w:rsidR="00A225F7" w:rsidRPr="00A67D0F" w:rsidRDefault="00A225F7" w:rsidP="002E5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Субсидии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8 635,0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35 240,3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9 133,7</w:t>
            </w:r>
          </w:p>
        </w:tc>
        <w:tc>
          <w:tcPr>
            <w:tcW w:w="992" w:type="dxa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A225F7" w:rsidRPr="00A67D0F" w:rsidTr="00A225F7">
        <w:tc>
          <w:tcPr>
            <w:tcW w:w="4077" w:type="dxa"/>
          </w:tcPr>
          <w:p w:rsidR="00A225F7" w:rsidRPr="00A67D0F" w:rsidRDefault="00A225F7" w:rsidP="002E55C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7D0F">
              <w:rPr>
                <w:rFonts w:ascii="Times New Roman" w:hAnsi="Times New Roman" w:cs="Times New Roman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5F7" w:rsidRPr="00A67D0F" w:rsidTr="00A225F7">
        <w:tc>
          <w:tcPr>
            <w:tcW w:w="4077" w:type="dxa"/>
          </w:tcPr>
          <w:p w:rsidR="00A225F7" w:rsidRPr="00A67D0F" w:rsidRDefault="00A225F7" w:rsidP="00A67D0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7D0F">
              <w:rPr>
                <w:rFonts w:ascii="Times New Roman" w:hAnsi="Times New Roman" w:cs="Times New Roman"/>
              </w:rPr>
              <w:t>Возврат остатков субсидий, субвенций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-727,6</w:t>
            </w:r>
          </w:p>
        </w:tc>
        <w:tc>
          <w:tcPr>
            <w:tcW w:w="992" w:type="dxa"/>
            <w:vAlign w:val="bottom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5F7" w:rsidRPr="00A67D0F" w:rsidTr="00A225F7">
        <w:trPr>
          <w:trHeight w:val="856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ДОХОДЫ - всего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74 612,0</w:t>
            </w: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329 019,2</w:t>
            </w:r>
          </w:p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225F7" w:rsidRPr="00A67D0F" w:rsidRDefault="00A225F7" w:rsidP="00A67D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25F7" w:rsidRPr="00A67D0F" w:rsidRDefault="00A225F7" w:rsidP="004D1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104 427,8</w:t>
            </w:r>
          </w:p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225F7" w:rsidRPr="00A67D0F" w:rsidRDefault="00A225F7" w:rsidP="004D17D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55C6" w:rsidRDefault="0063457F" w:rsidP="002E55C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объем доходов на 2021 год утвержден в сумме 329 019,2 тыс.рублей</w:t>
      </w:r>
      <w:r w:rsidR="00A67D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BC" w:rsidRPr="001219C9">
        <w:rPr>
          <w:rFonts w:ascii="Times New Roman" w:hAnsi="Times New Roman" w:cs="Times New Roman"/>
          <w:sz w:val="24"/>
          <w:szCs w:val="24"/>
        </w:rPr>
        <w:t>Фактически</w:t>
      </w:r>
      <w:r w:rsidR="002E55C6">
        <w:rPr>
          <w:rFonts w:ascii="Times New Roman" w:hAnsi="Times New Roman" w:cs="Times New Roman"/>
          <w:sz w:val="24"/>
          <w:szCs w:val="24"/>
        </w:rPr>
        <w:t xml:space="preserve"> за 1 квартал 2021 года</w:t>
      </w:r>
      <w:r w:rsidR="00327CBC" w:rsidRPr="001219C9">
        <w:rPr>
          <w:rFonts w:ascii="Times New Roman" w:hAnsi="Times New Roman" w:cs="Times New Roman"/>
          <w:sz w:val="24"/>
          <w:szCs w:val="24"/>
        </w:rPr>
        <w:t xml:space="preserve"> поступило доходов в районный бюджет </w:t>
      </w:r>
      <w:r w:rsidR="00A67D0F">
        <w:rPr>
          <w:rFonts w:ascii="Times New Roman" w:hAnsi="Times New Roman" w:cs="Times New Roman"/>
          <w:sz w:val="24"/>
          <w:szCs w:val="24"/>
        </w:rPr>
        <w:t xml:space="preserve">104 427,8 </w:t>
      </w:r>
      <w:r w:rsidR="00327CBC"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A67D0F">
        <w:rPr>
          <w:rFonts w:ascii="Times New Roman" w:hAnsi="Times New Roman" w:cs="Times New Roman"/>
          <w:sz w:val="24"/>
          <w:szCs w:val="24"/>
        </w:rPr>
        <w:t>31,7</w:t>
      </w:r>
      <w:r w:rsidR="00327CBC" w:rsidRPr="001219C9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2E55C6">
        <w:rPr>
          <w:rFonts w:ascii="Times New Roman" w:hAnsi="Times New Roman" w:cs="Times New Roman"/>
          <w:sz w:val="24"/>
          <w:szCs w:val="24"/>
        </w:rPr>
        <w:t>.</w:t>
      </w:r>
    </w:p>
    <w:p w:rsidR="002E55C6" w:rsidRDefault="002A1704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</w:t>
      </w:r>
      <w:r w:rsidRPr="001219C9">
        <w:rPr>
          <w:rFonts w:ascii="Times New Roman" w:hAnsi="Times New Roman" w:cs="Times New Roman"/>
          <w:sz w:val="24"/>
          <w:szCs w:val="24"/>
        </w:rPr>
        <w:t xml:space="preserve"> аналогичным периодом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(1 кв.2020)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>доходная часть районного бюджета увеличилась на 29 815,8 тыс.рублей или на 40% (74 612,0 тыс.рублей).</w:t>
      </w:r>
    </w:p>
    <w:p w:rsidR="002E55C6" w:rsidRDefault="002E55C6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52">
        <w:rPr>
          <w:rFonts w:ascii="Times New Roman" w:hAnsi="Times New Roman" w:cs="Times New Roman"/>
          <w:sz w:val="24"/>
          <w:szCs w:val="24"/>
        </w:rPr>
        <w:t>Структура доходов представлена следующим образом:</w:t>
      </w:r>
    </w:p>
    <w:p w:rsidR="007D252C" w:rsidRPr="001219C9" w:rsidRDefault="002E55C6" w:rsidP="007D252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3052">
        <w:rPr>
          <w:rFonts w:ascii="Times New Roman" w:hAnsi="Times New Roman" w:cs="Times New Roman"/>
          <w:sz w:val="24"/>
          <w:szCs w:val="24"/>
        </w:rPr>
        <w:t xml:space="preserve"> собственные доходы </w:t>
      </w:r>
      <w:r>
        <w:rPr>
          <w:rFonts w:ascii="Times New Roman" w:hAnsi="Times New Roman" w:cs="Times New Roman"/>
          <w:sz w:val="24"/>
          <w:szCs w:val="24"/>
        </w:rPr>
        <w:t>28 613,9 тыс.рублей</w:t>
      </w:r>
      <w:r w:rsidRPr="00743052">
        <w:rPr>
          <w:rFonts w:ascii="Times New Roman" w:hAnsi="Times New Roman" w:cs="Times New Roman"/>
          <w:sz w:val="24"/>
          <w:szCs w:val="24"/>
        </w:rPr>
        <w:t xml:space="preserve"> или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1704">
        <w:rPr>
          <w:rFonts w:ascii="Times New Roman" w:hAnsi="Times New Roman" w:cs="Times New Roman"/>
          <w:sz w:val="24"/>
          <w:szCs w:val="24"/>
        </w:rPr>
        <w:t>,4</w:t>
      </w:r>
      <w:r w:rsidRPr="00743052">
        <w:rPr>
          <w:rFonts w:ascii="Times New Roman" w:hAnsi="Times New Roman" w:cs="Times New Roman"/>
          <w:sz w:val="24"/>
          <w:szCs w:val="24"/>
        </w:rPr>
        <w:t xml:space="preserve"> % от общего объема поступлений, </w:t>
      </w:r>
      <w:r w:rsidR="007D252C">
        <w:rPr>
          <w:rFonts w:ascii="Times New Roman" w:hAnsi="Times New Roman" w:cs="Times New Roman"/>
          <w:sz w:val="24"/>
          <w:szCs w:val="24"/>
        </w:rPr>
        <w:t>что п</w:t>
      </w:r>
      <w:r w:rsidR="007D252C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7D252C">
        <w:rPr>
          <w:rFonts w:ascii="Times New Roman" w:hAnsi="Times New Roman" w:cs="Times New Roman"/>
          <w:sz w:val="24"/>
          <w:szCs w:val="24"/>
        </w:rPr>
        <w:t>20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D252C">
        <w:rPr>
          <w:rFonts w:ascii="Times New Roman" w:hAnsi="Times New Roman" w:cs="Times New Roman"/>
          <w:sz w:val="24"/>
          <w:szCs w:val="24"/>
        </w:rPr>
        <w:t>выше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7D252C">
        <w:rPr>
          <w:rFonts w:ascii="Times New Roman" w:hAnsi="Times New Roman" w:cs="Times New Roman"/>
          <w:sz w:val="24"/>
          <w:szCs w:val="24"/>
        </w:rPr>
        <w:t>11 243,9 тыс.рублей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7D252C">
        <w:rPr>
          <w:rFonts w:ascii="Times New Roman" w:hAnsi="Times New Roman" w:cs="Times New Roman"/>
          <w:sz w:val="24"/>
          <w:szCs w:val="24"/>
        </w:rPr>
        <w:t>64,7</w:t>
      </w:r>
      <w:r w:rsidR="007D252C" w:rsidRPr="001219C9">
        <w:rPr>
          <w:rFonts w:ascii="Times New Roman" w:hAnsi="Times New Roman" w:cs="Times New Roman"/>
          <w:sz w:val="24"/>
          <w:szCs w:val="24"/>
        </w:rPr>
        <w:t>%. (</w:t>
      </w:r>
      <w:r w:rsidR="007D252C">
        <w:rPr>
          <w:rFonts w:ascii="Times New Roman" w:hAnsi="Times New Roman" w:cs="Times New Roman"/>
          <w:sz w:val="24"/>
          <w:szCs w:val="24"/>
        </w:rPr>
        <w:t>17 370,0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7D252C" w:rsidRPr="001219C9" w:rsidRDefault="002E55C6" w:rsidP="007D252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052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краевого бюджета </w:t>
      </w:r>
      <w:r w:rsidR="002A1704">
        <w:rPr>
          <w:rFonts w:ascii="Times New Roman" w:hAnsi="Times New Roman" w:cs="Times New Roman"/>
          <w:sz w:val="24"/>
          <w:szCs w:val="24"/>
        </w:rPr>
        <w:t>76 541,5</w:t>
      </w:r>
      <w:r w:rsidRPr="00743052">
        <w:rPr>
          <w:rFonts w:ascii="Times New Roman" w:hAnsi="Times New Roman" w:cs="Times New Roman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43052">
        <w:rPr>
          <w:rFonts w:ascii="Times New Roman" w:hAnsi="Times New Roman" w:cs="Times New Roman"/>
          <w:sz w:val="24"/>
          <w:szCs w:val="24"/>
        </w:rPr>
        <w:t xml:space="preserve"> или  7</w:t>
      </w:r>
      <w:r w:rsidR="002A1704">
        <w:rPr>
          <w:rFonts w:ascii="Times New Roman" w:hAnsi="Times New Roman" w:cs="Times New Roman"/>
          <w:sz w:val="24"/>
          <w:szCs w:val="24"/>
        </w:rPr>
        <w:t>3,3</w:t>
      </w:r>
      <w:r w:rsidRPr="00743052">
        <w:rPr>
          <w:rFonts w:ascii="Times New Roman" w:hAnsi="Times New Roman" w:cs="Times New Roman"/>
          <w:sz w:val="24"/>
          <w:szCs w:val="24"/>
        </w:rPr>
        <w:t>%</w:t>
      </w:r>
      <w:r w:rsidR="006D6957">
        <w:rPr>
          <w:rFonts w:ascii="Times New Roman" w:hAnsi="Times New Roman" w:cs="Times New Roman"/>
          <w:sz w:val="24"/>
          <w:szCs w:val="24"/>
        </w:rPr>
        <w:t>.</w:t>
      </w:r>
      <w:r w:rsidR="007D2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DD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 xml:space="preserve"> </w:t>
      </w:r>
      <w:r w:rsidR="002E55C6" w:rsidRPr="00743052">
        <w:rPr>
          <w:rFonts w:ascii="Times New Roman" w:hAnsi="Times New Roman" w:cs="Times New Roman"/>
          <w:sz w:val="24"/>
          <w:szCs w:val="24"/>
        </w:rPr>
        <w:t xml:space="preserve">Возвращены в краевой бюджет остатки межбюджетных трансфертов, имеющие целевое назначение, в сумме </w:t>
      </w:r>
      <w:r w:rsidR="002A1704">
        <w:rPr>
          <w:rFonts w:ascii="Times New Roman" w:hAnsi="Times New Roman" w:cs="Times New Roman"/>
          <w:sz w:val="24"/>
          <w:szCs w:val="24"/>
        </w:rPr>
        <w:t>727,6</w:t>
      </w:r>
      <w:r w:rsidR="002E55C6" w:rsidRPr="00743052">
        <w:rPr>
          <w:rFonts w:ascii="Times New Roman" w:hAnsi="Times New Roman" w:cs="Times New Roman"/>
          <w:sz w:val="24"/>
          <w:szCs w:val="24"/>
        </w:rPr>
        <w:t xml:space="preserve"> тыс</w:t>
      </w:r>
      <w:r w:rsidR="002E55C6" w:rsidRPr="00743052">
        <w:rPr>
          <w:rFonts w:ascii="Times New Roman" w:hAnsi="Times New Roman" w:cs="Times New Roman"/>
          <w:iCs/>
          <w:sz w:val="24"/>
          <w:szCs w:val="24"/>
        </w:rPr>
        <w:t>. руб.</w:t>
      </w:r>
      <w:r w:rsidR="002A1704">
        <w:rPr>
          <w:rFonts w:ascii="Times New Roman" w:hAnsi="Times New Roman" w:cs="Times New Roman"/>
          <w:iCs/>
          <w:sz w:val="24"/>
          <w:szCs w:val="24"/>
        </w:rPr>
        <w:t xml:space="preserve"> (0,7%)</w:t>
      </w:r>
      <w:r w:rsidR="00587BD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30276" w:rsidRDefault="00587BDD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Таким образом, из представленных данных видно, что в доходах бюджета района на 01.04.2021 года объем безвозмездных поступлений значительно превышает объем собственных доходов.</w:t>
      </w:r>
    </w:p>
    <w:p w:rsidR="007D252C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с</w:t>
      </w:r>
      <w:r w:rsidRPr="00743052">
        <w:rPr>
          <w:rFonts w:ascii="Times New Roman" w:hAnsi="Times New Roman" w:cs="Times New Roman"/>
          <w:sz w:val="24"/>
          <w:szCs w:val="24"/>
        </w:rPr>
        <w:t>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2C">
        <w:rPr>
          <w:rFonts w:ascii="Times New Roman" w:hAnsi="Times New Roman" w:cs="Times New Roman"/>
          <w:b/>
          <w:sz w:val="24"/>
          <w:szCs w:val="24"/>
        </w:rPr>
        <w:t xml:space="preserve">собственных </w:t>
      </w:r>
      <w:r w:rsidRPr="00743052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 итогам исполнения бюджета за 1 квартал текущего года</w:t>
      </w:r>
      <w:r w:rsidRPr="00743052">
        <w:rPr>
          <w:rFonts w:ascii="Times New Roman" w:hAnsi="Times New Roman" w:cs="Times New Roman"/>
          <w:sz w:val="24"/>
          <w:szCs w:val="24"/>
        </w:rPr>
        <w:t xml:space="preserve"> представлена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52C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налоговые доходы – 83,4%,</w:t>
      </w:r>
    </w:p>
    <w:p w:rsidR="007D252C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неналоговые доходы – 16,6%.</w:t>
      </w:r>
    </w:p>
    <w:p w:rsidR="00A250D1" w:rsidRDefault="007D252C" w:rsidP="00A250D1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Н</w:t>
      </w:r>
      <w:r w:rsidR="008D16CE" w:rsidRPr="00A250D1">
        <w:rPr>
          <w:rFonts w:ascii="Times New Roman" w:hAnsi="Times New Roman" w:cs="Times New Roman"/>
          <w:b/>
          <w:iCs/>
          <w:sz w:val="24"/>
          <w:szCs w:val="24"/>
        </w:rPr>
        <w:t>алого</w:t>
      </w:r>
      <w:r w:rsidR="0034497A" w:rsidRPr="00A250D1">
        <w:rPr>
          <w:rFonts w:ascii="Times New Roman" w:hAnsi="Times New Roman" w:cs="Times New Roman"/>
          <w:b/>
          <w:sz w:val="24"/>
          <w:szCs w:val="24"/>
        </w:rPr>
        <w:t>вые доходы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при плане на год </w:t>
      </w:r>
      <w:r w:rsidR="00A250D1">
        <w:rPr>
          <w:rFonts w:ascii="Times New Roman" w:hAnsi="Times New Roman" w:cs="Times New Roman"/>
          <w:sz w:val="24"/>
          <w:szCs w:val="24"/>
        </w:rPr>
        <w:t>63 265,3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A250D1">
        <w:rPr>
          <w:rFonts w:ascii="Times New Roman" w:hAnsi="Times New Roman" w:cs="Times New Roman"/>
          <w:sz w:val="24"/>
          <w:szCs w:val="24"/>
        </w:rPr>
        <w:t>первый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A250D1">
        <w:rPr>
          <w:rFonts w:ascii="Times New Roman" w:hAnsi="Times New Roman" w:cs="Times New Roman"/>
          <w:sz w:val="24"/>
          <w:szCs w:val="24"/>
        </w:rPr>
        <w:t>23 858,6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A250D1">
        <w:rPr>
          <w:rFonts w:ascii="Times New Roman" w:hAnsi="Times New Roman" w:cs="Times New Roman"/>
          <w:sz w:val="24"/>
          <w:szCs w:val="24"/>
        </w:rPr>
        <w:t>37,7</w:t>
      </w:r>
      <w:r w:rsidR="00653E40" w:rsidRPr="001219C9">
        <w:rPr>
          <w:rFonts w:ascii="Times New Roman" w:hAnsi="Times New Roman" w:cs="Times New Roman"/>
          <w:sz w:val="24"/>
          <w:szCs w:val="24"/>
        </w:rPr>
        <w:t>% к прогнозному плану)</w:t>
      </w:r>
      <w:r w:rsidR="00A250D1">
        <w:rPr>
          <w:rFonts w:ascii="Times New Roman" w:hAnsi="Times New Roman" w:cs="Times New Roman"/>
          <w:sz w:val="24"/>
          <w:szCs w:val="24"/>
        </w:rPr>
        <w:t xml:space="preserve">. </w:t>
      </w:r>
      <w:r w:rsidR="00A250D1"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 w:rsidR="00A250D1">
        <w:rPr>
          <w:rFonts w:ascii="Times New Roman" w:hAnsi="Times New Roman" w:cs="Times New Roman"/>
          <w:sz w:val="24"/>
          <w:szCs w:val="24"/>
        </w:rPr>
        <w:t xml:space="preserve"> в формировании налоговых доходов</w:t>
      </w:r>
      <w:r w:rsidR="00A250D1"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являются:</w:t>
      </w:r>
    </w:p>
    <w:p w:rsidR="00653E40" w:rsidRPr="001219C9" w:rsidRDefault="00653E40" w:rsidP="00A250D1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– </w:t>
      </w:r>
      <w:r w:rsidR="00A250D1">
        <w:rPr>
          <w:rFonts w:ascii="Times New Roman" w:hAnsi="Times New Roman" w:cs="Times New Roman"/>
          <w:sz w:val="24"/>
          <w:szCs w:val="24"/>
        </w:rPr>
        <w:t>11 906,5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250D1">
        <w:rPr>
          <w:rFonts w:ascii="Times New Roman" w:hAnsi="Times New Roman" w:cs="Times New Roman"/>
          <w:sz w:val="24"/>
          <w:szCs w:val="24"/>
        </w:rPr>
        <w:t xml:space="preserve"> (</w:t>
      </w:r>
      <w:r w:rsidR="00507770">
        <w:rPr>
          <w:rFonts w:ascii="Times New Roman" w:hAnsi="Times New Roman" w:cs="Times New Roman"/>
          <w:sz w:val="24"/>
          <w:szCs w:val="24"/>
        </w:rPr>
        <w:t xml:space="preserve">49,4% от объема </w:t>
      </w:r>
      <w:r w:rsidR="00A250D1">
        <w:rPr>
          <w:rFonts w:ascii="Times New Roman" w:hAnsi="Times New Roman" w:cs="Times New Roman"/>
          <w:sz w:val="24"/>
          <w:szCs w:val="24"/>
        </w:rPr>
        <w:t>налоговых доходов)</w:t>
      </w:r>
      <w:r w:rsidRPr="001219C9">
        <w:rPr>
          <w:rFonts w:ascii="Times New Roman" w:hAnsi="Times New Roman" w:cs="Times New Roman"/>
          <w:sz w:val="24"/>
          <w:szCs w:val="24"/>
        </w:rPr>
        <w:t>,</w:t>
      </w:r>
    </w:p>
    <w:p w:rsidR="00653E40" w:rsidRPr="001219C9" w:rsidRDefault="00653E4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A250D1">
        <w:rPr>
          <w:rFonts w:ascii="Times New Roman" w:hAnsi="Times New Roman" w:cs="Times New Roman"/>
          <w:sz w:val="24"/>
          <w:szCs w:val="24"/>
        </w:rPr>
        <w:t>8 555,6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250D1">
        <w:rPr>
          <w:rFonts w:ascii="Times New Roman" w:hAnsi="Times New Roman" w:cs="Times New Roman"/>
          <w:sz w:val="24"/>
          <w:szCs w:val="24"/>
        </w:rPr>
        <w:t xml:space="preserve"> (35,9%).</w:t>
      </w:r>
    </w:p>
    <w:p w:rsidR="00E009AE" w:rsidRPr="001219C9" w:rsidRDefault="00653E4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A250D1">
        <w:rPr>
          <w:rFonts w:ascii="Times New Roman" w:hAnsi="Times New Roman" w:cs="Times New Roman"/>
          <w:sz w:val="24"/>
          <w:szCs w:val="24"/>
        </w:rPr>
        <w:t>20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поступление налоговых доходов в районный бюджет у</w:t>
      </w:r>
      <w:r w:rsidR="00A250D1">
        <w:rPr>
          <w:rFonts w:ascii="Times New Roman" w:hAnsi="Times New Roman" w:cs="Times New Roman"/>
          <w:sz w:val="24"/>
          <w:szCs w:val="24"/>
        </w:rPr>
        <w:t>велич</w:t>
      </w:r>
      <w:r w:rsidRPr="001219C9">
        <w:rPr>
          <w:rFonts w:ascii="Times New Roman" w:hAnsi="Times New Roman" w:cs="Times New Roman"/>
          <w:sz w:val="24"/>
          <w:szCs w:val="24"/>
        </w:rPr>
        <w:t>ил</w:t>
      </w:r>
      <w:r w:rsidR="00A250D1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сь на </w:t>
      </w:r>
      <w:r w:rsidR="00571DA6">
        <w:rPr>
          <w:rFonts w:ascii="Times New Roman" w:hAnsi="Times New Roman" w:cs="Times New Roman"/>
          <w:sz w:val="24"/>
          <w:szCs w:val="24"/>
        </w:rPr>
        <w:t>8 980,6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F550AB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571DA6">
        <w:rPr>
          <w:rFonts w:ascii="Times New Roman" w:hAnsi="Times New Roman" w:cs="Times New Roman"/>
          <w:sz w:val="24"/>
          <w:szCs w:val="24"/>
        </w:rPr>
        <w:t>60,4</w:t>
      </w:r>
      <w:r w:rsidR="00266013" w:rsidRPr="001219C9">
        <w:rPr>
          <w:rFonts w:ascii="Times New Roman" w:hAnsi="Times New Roman" w:cs="Times New Roman"/>
          <w:sz w:val="24"/>
          <w:szCs w:val="24"/>
        </w:rPr>
        <w:t xml:space="preserve">%. </w:t>
      </w:r>
      <w:r w:rsidR="00BD7745" w:rsidRPr="001219C9">
        <w:rPr>
          <w:rFonts w:ascii="Times New Roman" w:hAnsi="Times New Roman" w:cs="Times New Roman"/>
          <w:sz w:val="24"/>
          <w:szCs w:val="24"/>
        </w:rPr>
        <w:t>(</w:t>
      </w:r>
      <w:r w:rsidR="00571DA6">
        <w:rPr>
          <w:rFonts w:ascii="Times New Roman" w:hAnsi="Times New Roman" w:cs="Times New Roman"/>
          <w:sz w:val="24"/>
          <w:szCs w:val="24"/>
        </w:rPr>
        <w:t>14 878,0</w:t>
      </w:r>
      <w:r w:rsidR="00BD7745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507770" w:rsidRDefault="009B425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71DA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при плане на год в сумме </w:t>
      </w:r>
      <w:r w:rsidR="00507770">
        <w:rPr>
          <w:rFonts w:ascii="Times New Roman" w:hAnsi="Times New Roman" w:cs="Times New Roman"/>
          <w:sz w:val="24"/>
          <w:szCs w:val="24"/>
        </w:rPr>
        <w:t>21 144,0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тыс.руб. поступили в районный бюджет в объеме </w:t>
      </w:r>
      <w:r w:rsidR="00507770">
        <w:rPr>
          <w:rFonts w:ascii="Times New Roman" w:hAnsi="Times New Roman" w:cs="Times New Roman"/>
          <w:sz w:val="24"/>
          <w:szCs w:val="24"/>
        </w:rPr>
        <w:t>4 755,3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507770">
        <w:rPr>
          <w:rFonts w:ascii="Times New Roman" w:hAnsi="Times New Roman" w:cs="Times New Roman"/>
          <w:sz w:val="24"/>
          <w:szCs w:val="24"/>
        </w:rPr>
        <w:t xml:space="preserve">22,5% к прогнозному плану). </w:t>
      </w:r>
      <w:r w:rsidR="00507770"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 w:rsidR="00507770">
        <w:rPr>
          <w:rFonts w:ascii="Times New Roman" w:hAnsi="Times New Roman" w:cs="Times New Roman"/>
          <w:sz w:val="24"/>
          <w:szCs w:val="24"/>
        </w:rPr>
        <w:t xml:space="preserve"> в формировании неналоговых доходов</w:t>
      </w:r>
      <w:r w:rsidR="00507770"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</w:t>
      </w:r>
      <w:r w:rsidR="00507770">
        <w:rPr>
          <w:rFonts w:ascii="Times New Roman" w:hAnsi="Times New Roman" w:cs="Times New Roman"/>
          <w:sz w:val="24"/>
          <w:szCs w:val="24"/>
        </w:rPr>
        <w:t>:</w:t>
      </w:r>
    </w:p>
    <w:p w:rsidR="008F5EE9" w:rsidRPr="001219C9" w:rsidRDefault="008F5EE9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платы за земельные участки – </w:t>
      </w:r>
      <w:r w:rsidR="00507770">
        <w:rPr>
          <w:rFonts w:ascii="Times New Roman" w:hAnsi="Times New Roman" w:cs="Times New Roman"/>
          <w:sz w:val="24"/>
          <w:szCs w:val="24"/>
        </w:rPr>
        <w:t>4 109,8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507770">
        <w:rPr>
          <w:rFonts w:ascii="Times New Roman" w:hAnsi="Times New Roman" w:cs="Times New Roman"/>
          <w:sz w:val="24"/>
          <w:szCs w:val="24"/>
        </w:rPr>
        <w:t xml:space="preserve"> или 86,4% от объема неналоговых доходов.</w:t>
      </w:r>
    </w:p>
    <w:p w:rsidR="00E9548A" w:rsidRDefault="00E9548A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507770">
        <w:rPr>
          <w:rFonts w:ascii="Times New Roman" w:hAnsi="Times New Roman" w:cs="Times New Roman"/>
          <w:sz w:val="24"/>
          <w:szCs w:val="24"/>
        </w:rPr>
        <w:t>20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7770">
        <w:rPr>
          <w:rFonts w:ascii="Times New Roman" w:hAnsi="Times New Roman" w:cs="Times New Roman"/>
          <w:sz w:val="24"/>
          <w:szCs w:val="24"/>
        </w:rPr>
        <w:t>увелич</w:t>
      </w:r>
      <w:r w:rsidRPr="001219C9">
        <w:rPr>
          <w:rFonts w:ascii="Times New Roman" w:hAnsi="Times New Roman" w:cs="Times New Roman"/>
          <w:sz w:val="24"/>
          <w:szCs w:val="24"/>
        </w:rPr>
        <w:t xml:space="preserve">ение объема поступлений неналоговых доходов  составило </w:t>
      </w:r>
      <w:r w:rsidR="00E33379" w:rsidRPr="001219C9">
        <w:rPr>
          <w:rFonts w:ascii="Times New Roman" w:hAnsi="Times New Roman" w:cs="Times New Roman"/>
          <w:sz w:val="24"/>
          <w:szCs w:val="24"/>
        </w:rPr>
        <w:t>2</w:t>
      </w:r>
      <w:r w:rsidR="007D252C">
        <w:rPr>
          <w:rFonts w:ascii="Times New Roman" w:hAnsi="Times New Roman" w:cs="Times New Roman"/>
          <w:sz w:val="24"/>
          <w:szCs w:val="24"/>
        </w:rPr>
        <w:t> 263,3</w:t>
      </w:r>
      <w:r w:rsidR="000431ED" w:rsidRPr="001219C9">
        <w:rPr>
          <w:rFonts w:ascii="Times New Roman" w:hAnsi="Times New Roman" w:cs="Times New Roman"/>
          <w:sz w:val="24"/>
          <w:szCs w:val="24"/>
        </w:rPr>
        <w:t> 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тыс.рублей (</w:t>
      </w:r>
      <w:r w:rsidR="007D252C">
        <w:rPr>
          <w:rFonts w:ascii="Times New Roman" w:hAnsi="Times New Roman" w:cs="Times New Roman"/>
          <w:sz w:val="24"/>
          <w:szCs w:val="24"/>
        </w:rPr>
        <w:t>90,8</w:t>
      </w:r>
      <w:r w:rsidRPr="001219C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D6957" w:rsidRPr="001219C9" w:rsidRDefault="00D401CE" w:rsidP="006D695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6D6957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1C798D" w:rsidRPr="006D6957">
        <w:rPr>
          <w:rFonts w:ascii="Times New Roman" w:hAnsi="Times New Roman" w:cs="Times New Roman"/>
          <w:b/>
          <w:sz w:val="24"/>
          <w:szCs w:val="24"/>
        </w:rPr>
        <w:t xml:space="preserve"> из краевого бюджета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в районный бюджет при плане </w:t>
      </w:r>
      <w:r w:rsidR="006D6957">
        <w:rPr>
          <w:rFonts w:ascii="Times New Roman" w:hAnsi="Times New Roman" w:cs="Times New Roman"/>
          <w:sz w:val="24"/>
          <w:szCs w:val="24"/>
        </w:rPr>
        <w:t>244 589,9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6D6957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6D6957">
        <w:rPr>
          <w:rFonts w:ascii="Times New Roman" w:hAnsi="Times New Roman" w:cs="Times New Roman"/>
          <w:sz w:val="24"/>
          <w:szCs w:val="24"/>
        </w:rPr>
        <w:t>1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D6957">
        <w:rPr>
          <w:rFonts w:ascii="Times New Roman" w:hAnsi="Times New Roman" w:cs="Times New Roman"/>
          <w:sz w:val="24"/>
          <w:szCs w:val="24"/>
        </w:rPr>
        <w:t>1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поступили в размере </w:t>
      </w:r>
      <w:r w:rsidR="006D6957">
        <w:rPr>
          <w:rFonts w:ascii="Times New Roman" w:hAnsi="Times New Roman" w:cs="Times New Roman"/>
          <w:sz w:val="24"/>
          <w:szCs w:val="24"/>
        </w:rPr>
        <w:t>76 541,5</w:t>
      </w:r>
      <w:r w:rsidR="006D6957" w:rsidRPr="0074305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D6957">
        <w:rPr>
          <w:rFonts w:ascii="Times New Roman" w:hAnsi="Times New Roman" w:cs="Times New Roman"/>
          <w:sz w:val="24"/>
          <w:szCs w:val="24"/>
        </w:rPr>
        <w:t>лей,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выше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6D6957">
        <w:rPr>
          <w:rFonts w:ascii="Times New Roman" w:hAnsi="Times New Roman" w:cs="Times New Roman"/>
          <w:sz w:val="24"/>
          <w:szCs w:val="24"/>
        </w:rPr>
        <w:t>19 299,5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6D6957">
        <w:rPr>
          <w:rFonts w:ascii="Times New Roman" w:hAnsi="Times New Roman" w:cs="Times New Roman"/>
          <w:sz w:val="24"/>
          <w:szCs w:val="24"/>
        </w:rPr>
        <w:t>33,7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6D6957">
        <w:rPr>
          <w:rFonts w:ascii="Times New Roman" w:hAnsi="Times New Roman" w:cs="Times New Roman"/>
          <w:sz w:val="24"/>
          <w:szCs w:val="24"/>
        </w:rPr>
        <w:t>57 242,0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1C798D" w:rsidRPr="001219C9" w:rsidRDefault="006D6957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D6957" w:rsidRPr="001219C9" w:rsidRDefault="001C798D" w:rsidP="006D695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дотаций – </w:t>
      </w:r>
      <w:r w:rsidR="006D6957">
        <w:rPr>
          <w:rFonts w:ascii="Times New Roman" w:hAnsi="Times New Roman" w:cs="Times New Roman"/>
          <w:sz w:val="24"/>
          <w:szCs w:val="24"/>
        </w:rPr>
        <w:t>6 405,0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6D6957">
        <w:rPr>
          <w:rFonts w:ascii="Times New Roman" w:hAnsi="Times New Roman" w:cs="Times New Roman"/>
          <w:sz w:val="24"/>
          <w:szCs w:val="24"/>
        </w:rPr>
        <w:t>30</w:t>
      </w:r>
      <w:r w:rsidRPr="001219C9">
        <w:rPr>
          <w:rFonts w:ascii="Times New Roman" w:hAnsi="Times New Roman" w:cs="Times New Roman"/>
          <w:sz w:val="24"/>
          <w:szCs w:val="24"/>
        </w:rPr>
        <w:t>%</w:t>
      </w:r>
      <w:r w:rsidR="00D62271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от утвержденных бюджетных назначений (</w:t>
      </w:r>
      <w:r w:rsidR="006D6957">
        <w:rPr>
          <w:rFonts w:ascii="Times New Roman" w:hAnsi="Times New Roman" w:cs="Times New Roman"/>
          <w:sz w:val="24"/>
          <w:szCs w:val="24"/>
        </w:rPr>
        <w:t>21 349,0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ниже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6D6957">
        <w:rPr>
          <w:rFonts w:ascii="Times New Roman" w:hAnsi="Times New Roman" w:cs="Times New Roman"/>
          <w:sz w:val="24"/>
          <w:szCs w:val="24"/>
        </w:rPr>
        <w:t>3 115,0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6D6957">
        <w:rPr>
          <w:rFonts w:ascii="Times New Roman" w:hAnsi="Times New Roman" w:cs="Times New Roman"/>
          <w:sz w:val="24"/>
          <w:szCs w:val="24"/>
        </w:rPr>
        <w:t>32,7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6D6957">
        <w:rPr>
          <w:rFonts w:ascii="Times New Roman" w:hAnsi="Times New Roman" w:cs="Times New Roman"/>
          <w:sz w:val="24"/>
          <w:szCs w:val="24"/>
        </w:rPr>
        <w:t>9 520,0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1C798D" w:rsidRPr="001219C9" w:rsidRDefault="001C798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- субвенц</w:t>
      </w:r>
      <w:r w:rsidR="007D3E03" w:rsidRPr="001219C9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и – </w:t>
      </w:r>
      <w:r w:rsidR="006D6957">
        <w:rPr>
          <w:rFonts w:ascii="Times New Roman" w:hAnsi="Times New Roman" w:cs="Times New Roman"/>
          <w:sz w:val="24"/>
          <w:szCs w:val="24"/>
        </w:rPr>
        <w:t>61 002,8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6D6957">
        <w:rPr>
          <w:rFonts w:ascii="Times New Roman" w:hAnsi="Times New Roman" w:cs="Times New Roman"/>
          <w:sz w:val="24"/>
          <w:szCs w:val="24"/>
        </w:rPr>
        <w:t>32,4</w:t>
      </w:r>
      <w:r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6D6957">
        <w:rPr>
          <w:rFonts w:ascii="Times New Roman" w:hAnsi="Times New Roman" w:cs="Times New Roman"/>
          <w:sz w:val="24"/>
          <w:szCs w:val="24"/>
        </w:rPr>
        <w:t>188 000,6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выше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6D6957">
        <w:rPr>
          <w:rFonts w:ascii="Times New Roman" w:hAnsi="Times New Roman" w:cs="Times New Roman"/>
          <w:sz w:val="24"/>
          <w:szCs w:val="24"/>
        </w:rPr>
        <w:t>21 915,8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6D6957">
        <w:rPr>
          <w:rFonts w:ascii="Times New Roman" w:hAnsi="Times New Roman" w:cs="Times New Roman"/>
          <w:sz w:val="24"/>
          <w:szCs w:val="24"/>
        </w:rPr>
        <w:t>56,1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6D6957">
        <w:rPr>
          <w:rFonts w:ascii="Times New Roman" w:hAnsi="Times New Roman" w:cs="Times New Roman"/>
          <w:sz w:val="24"/>
          <w:szCs w:val="24"/>
        </w:rPr>
        <w:t>39 087,0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802A62" w:rsidRPr="001219C9" w:rsidRDefault="001C798D" w:rsidP="00802A6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="005D09EB" w:rsidRPr="001219C9">
        <w:rPr>
          <w:rFonts w:ascii="Times New Roman" w:hAnsi="Times New Roman" w:cs="Times New Roman"/>
          <w:sz w:val="24"/>
          <w:szCs w:val="24"/>
        </w:rPr>
        <w:t>–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6D6957">
        <w:rPr>
          <w:rFonts w:ascii="Times New Roman" w:hAnsi="Times New Roman" w:cs="Times New Roman"/>
          <w:sz w:val="24"/>
          <w:szCs w:val="24"/>
        </w:rPr>
        <w:t>9 133,7</w:t>
      </w:r>
      <w:r w:rsidR="005D09EB"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802A62">
        <w:rPr>
          <w:rFonts w:ascii="Times New Roman" w:hAnsi="Times New Roman" w:cs="Times New Roman"/>
          <w:sz w:val="24"/>
          <w:szCs w:val="24"/>
        </w:rPr>
        <w:t>25,9</w:t>
      </w:r>
      <w:r w:rsidR="005D09EB"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802A62">
        <w:rPr>
          <w:rFonts w:ascii="Times New Roman" w:hAnsi="Times New Roman" w:cs="Times New Roman"/>
          <w:sz w:val="24"/>
          <w:szCs w:val="24"/>
        </w:rPr>
        <w:t>35 240,3 тыс.руб.), что п</w:t>
      </w:r>
      <w:r w:rsidR="00802A62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802A62">
        <w:rPr>
          <w:rFonts w:ascii="Times New Roman" w:hAnsi="Times New Roman" w:cs="Times New Roman"/>
          <w:sz w:val="24"/>
          <w:szCs w:val="24"/>
        </w:rPr>
        <w:t>20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02A62">
        <w:rPr>
          <w:rFonts w:ascii="Times New Roman" w:hAnsi="Times New Roman" w:cs="Times New Roman"/>
          <w:sz w:val="24"/>
          <w:szCs w:val="24"/>
        </w:rPr>
        <w:t>выше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802A62">
        <w:rPr>
          <w:rFonts w:ascii="Times New Roman" w:hAnsi="Times New Roman" w:cs="Times New Roman"/>
          <w:sz w:val="24"/>
          <w:szCs w:val="24"/>
        </w:rPr>
        <w:t>498,7 тыс.рублей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802A62">
        <w:rPr>
          <w:rFonts w:ascii="Times New Roman" w:hAnsi="Times New Roman" w:cs="Times New Roman"/>
          <w:sz w:val="24"/>
          <w:szCs w:val="24"/>
        </w:rPr>
        <w:t>5,8</w:t>
      </w:r>
      <w:r w:rsidR="00802A62" w:rsidRPr="001219C9">
        <w:rPr>
          <w:rFonts w:ascii="Times New Roman" w:hAnsi="Times New Roman" w:cs="Times New Roman"/>
          <w:sz w:val="24"/>
          <w:szCs w:val="24"/>
        </w:rPr>
        <w:t>%. (</w:t>
      </w:r>
      <w:r w:rsidR="00802A62">
        <w:rPr>
          <w:rFonts w:ascii="Times New Roman" w:hAnsi="Times New Roman" w:cs="Times New Roman"/>
          <w:sz w:val="24"/>
          <w:szCs w:val="24"/>
        </w:rPr>
        <w:t>8 635,0 тыс.рублей</w:t>
      </w:r>
      <w:r w:rsidR="00802A62" w:rsidRPr="001219C9">
        <w:rPr>
          <w:rFonts w:ascii="Times New Roman" w:hAnsi="Times New Roman" w:cs="Times New Roman"/>
          <w:sz w:val="24"/>
          <w:szCs w:val="24"/>
        </w:rPr>
        <w:t>)</w:t>
      </w:r>
      <w:r w:rsidR="00802A62">
        <w:rPr>
          <w:rFonts w:ascii="Times New Roman" w:hAnsi="Times New Roman" w:cs="Times New Roman"/>
          <w:sz w:val="24"/>
          <w:szCs w:val="24"/>
        </w:rPr>
        <w:t>.</w:t>
      </w:r>
    </w:p>
    <w:p w:rsidR="005D09EB" w:rsidRPr="001219C9" w:rsidRDefault="005D09EB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B27FB7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расходов районного бюджета</w:t>
      </w:r>
    </w:p>
    <w:p w:rsidR="00B27FB7" w:rsidRPr="001219C9" w:rsidRDefault="007D3E03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</w:t>
      </w:r>
      <w:r w:rsidR="00A4682E">
        <w:rPr>
          <w:rFonts w:ascii="Times New Roman" w:hAnsi="Times New Roman" w:cs="Times New Roman"/>
          <w:sz w:val="24"/>
          <w:szCs w:val="24"/>
        </w:rPr>
        <w:t>1</w:t>
      </w:r>
      <w:r w:rsidR="00215442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квартал 2020 года составили </w:t>
      </w:r>
      <w:r w:rsidR="00853A8C">
        <w:rPr>
          <w:rFonts w:ascii="Times New Roman" w:hAnsi="Times New Roman" w:cs="Times New Roman"/>
          <w:sz w:val="24"/>
          <w:szCs w:val="24"/>
        </w:rPr>
        <w:t>101 033,4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3970B7" w:rsidRPr="001219C9">
        <w:rPr>
          <w:rFonts w:ascii="Times New Roman" w:hAnsi="Times New Roman" w:cs="Times New Roman"/>
          <w:sz w:val="24"/>
          <w:szCs w:val="24"/>
        </w:rPr>
        <w:t xml:space="preserve"> или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853A8C">
        <w:rPr>
          <w:rFonts w:ascii="Times New Roman" w:hAnsi="Times New Roman" w:cs="Times New Roman"/>
          <w:sz w:val="24"/>
          <w:szCs w:val="24"/>
        </w:rPr>
        <w:t>22,8</w:t>
      </w:r>
      <w:r w:rsidRPr="001219C9">
        <w:rPr>
          <w:rFonts w:ascii="Times New Roman" w:hAnsi="Times New Roman" w:cs="Times New Roman"/>
          <w:sz w:val="24"/>
          <w:szCs w:val="24"/>
        </w:rPr>
        <w:t>% к утвержденному годовому плану в объеме</w:t>
      </w:r>
      <w:r w:rsidR="001D37AE" w:rsidRPr="001219C9">
        <w:rPr>
          <w:rFonts w:ascii="Times New Roman" w:hAnsi="Times New Roman" w:cs="Times New Roman"/>
          <w:sz w:val="24"/>
          <w:szCs w:val="24"/>
        </w:rPr>
        <w:t xml:space="preserve">  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853A8C">
        <w:rPr>
          <w:rFonts w:ascii="Times New Roman" w:hAnsi="Times New Roman" w:cs="Times New Roman"/>
          <w:sz w:val="24"/>
          <w:szCs w:val="24"/>
        </w:rPr>
        <w:t>442 694,7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5B5ACE"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853A8C">
        <w:rPr>
          <w:rFonts w:ascii="Times New Roman" w:hAnsi="Times New Roman" w:cs="Times New Roman"/>
          <w:sz w:val="24"/>
          <w:szCs w:val="24"/>
        </w:rPr>
        <w:t xml:space="preserve">20 </w:t>
      </w:r>
      <w:r w:rsidR="005B5ACE" w:rsidRPr="001219C9">
        <w:rPr>
          <w:rFonts w:ascii="Times New Roman" w:hAnsi="Times New Roman" w:cs="Times New Roman"/>
          <w:sz w:val="24"/>
          <w:szCs w:val="24"/>
        </w:rPr>
        <w:t>года расходы районного бюджета у</w:t>
      </w:r>
      <w:r w:rsidR="00853A8C">
        <w:rPr>
          <w:rFonts w:ascii="Times New Roman" w:hAnsi="Times New Roman" w:cs="Times New Roman"/>
          <w:sz w:val="24"/>
          <w:szCs w:val="24"/>
        </w:rPr>
        <w:t>велич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853A8C">
        <w:rPr>
          <w:rFonts w:ascii="Times New Roman" w:hAnsi="Times New Roman" w:cs="Times New Roman"/>
          <w:sz w:val="24"/>
          <w:szCs w:val="24"/>
        </w:rPr>
        <w:t>2</w:t>
      </w:r>
      <w:r w:rsidR="003970B7" w:rsidRPr="001219C9">
        <w:rPr>
          <w:rFonts w:ascii="Times New Roman" w:hAnsi="Times New Roman" w:cs="Times New Roman"/>
          <w:sz w:val="24"/>
          <w:szCs w:val="24"/>
        </w:rPr>
        <w:t>7</w:t>
      </w:r>
      <w:r w:rsidR="001D37AE" w:rsidRPr="001219C9">
        <w:rPr>
          <w:rFonts w:ascii="Times New Roman" w:hAnsi="Times New Roman" w:cs="Times New Roman"/>
          <w:sz w:val="24"/>
          <w:szCs w:val="24"/>
        </w:rPr>
        <w:t> </w:t>
      </w:r>
      <w:r w:rsidR="00853A8C">
        <w:rPr>
          <w:rFonts w:ascii="Times New Roman" w:hAnsi="Times New Roman" w:cs="Times New Roman"/>
          <w:sz w:val="24"/>
          <w:szCs w:val="24"/>
        </w:rPr>
        <w:t>068</w:t>
      </w:r>
      <w:r w:rsidR="001D37AE" w:rsidRPr="001219C9">
        <w:rPr>
          <w:rFonts w:ascii="Times New Roman" w:hAnsi="Times New Roman" w:cs="Times New Roman"/>
          <w:sz w:val="24"/>
          <w:szCs w:val="24"/>
        </w:rPr>
        <w:t>,</w:t>
      </w:r>
      <w:r w:rsidR="00853A8C">
        <w:rPr>
          <w:rFonts w:ascii="Times New Roman" w:hAnsi="Times New Roman" w:cs="Times New Roman"/>
          <w:sz w:val="24"/>
          <w:szCs w:val="24"/>
        </w:rPr>
        <w:t>9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тыс</w:t>
      </w:r>
      <w:r w:rsidR="002A730C" w:rsidRPr="001219C9">
        <w:rPr>
          <w:rFonts w:ascii="Times New Roman" w:hAnsi="Times New Roman" w:cs="Times New Roman"/>
          <w:sz w:val="24"/>
          <w:szCs w:val="24"/>
        </w:rPr>
        <w:t>.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53A8C">
        <w:rPr>
          <w:rFonts w:ascii="Times New Roman" w:hAnsi="Times New Roman" w:cs="Times New Roman"/>
          <w:sz w:val="24"/>
          <w:szCs w:val="24"/>
        </w:rPr>
        <w:t>36,6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B5ACE" w:rsidRDefault="005B5ACE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Структура расходов районного бюджета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1418"/>
        <w:gridCol w:w="1275"/>
        <w:gridCol w:w="1276"/>
        <w:gridCol w:w="851"/>
        <w:gridCol w:w="850"/>
      </w:tblGrid>
      <w:tr w:rsidR="00377B3C" w:rsidRPr="001219C9" w:rsidTr="00377B3C">
        <w:tc>
          <w:tcPr>
            <w:tcW w:w="817" w:type="dxa"/>
            <w:vMerge w:val="restart"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3402" w:type="dxa"/>
            <w:vMerge w:val="restart"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418" w:type="dxa"/>
            <w:vMerge w:val="restart"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кв. 2020г</w:t>
            </w:r>
          </w:p>
        </w:tc>
        <w:tc>
          <w:tcPr>
            <w:tcW w:w="1275" w:type="dxa"/>
            <w:vMerge w:val="restart"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на 2021 год</w:t>
            </w: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квартал 2021г</w:t>
            </w:r>
          </w:p>
        </w:tc>
      </w:tr>
      <w:tr w:rsidR="00377B3C" w:rsidRPr="001219C9" w:rsidTr="00377B3C">
        <w:tc>
          <w:tcPr>
            <w:tcW w:w="817" w:type="dxa"/>
            <w:vMerge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Сумма, тыс.руб.</w:t>
            </w:r>
          </w:p>
        </w:tc>
        <w:tc>
          <w:tcPr>
            <w:tcW w:w="1701" w:type="dxa"/>
            <w:gridSpan w:val="2"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% к</w:t>
            </w:r>
          </w:p>
        </w:tc>
      </w:tr>
      <w:tr w:rsidR="00377B3C" w:rsidRPr="001219C9" w:rsidTr="00377B3C">
        <w:tc>
          <w:tcPr>
            <w:tcW w:w="817" w:type="dxa"/>
            <w:vMerge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Пл. 2021г</w:t>
            </w:r>
          </w:p>
        </w:tc>
        <w:tc>
          <w:tcPr>
            <w:tcW w:w="850" w:type="dxa"/>
          </w:tcPr>
          <w:p w:rsidR="00377B3C" w:rsidRPr="00B304B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кв. 2020г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01 00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6 489,1</w:t>
            </w:r>
          </w:p>
        </w:tc>
        <w:tc>
          <w:tcPr>
            <w:tcW w:w="1275" w:type="dxa"/>
          </w:tcPr>
          <w:p w:rsidR="00377B3C" w:rsidRPr="001219C9" w:rsidRDefault="00377B3C" w:rsidP="00377B3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35 797,3</w:t>
            </w:r>
          </w:p>
        </w:tc>
        <w:tc>
          <w:tcPr>
            <w:tcW w:w="1276" w:type="dxa"/>
          </w:tcPr>
          <w:p w:rsidR="00377B3C" w:rsidRPr="001219C9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10 131,4</w:t>
            </w:r>
          </w:p>
        </w:tc>
        <w:tc>
          <w:tcPr>
            <w:tcW w:w="851" w:type="dxa"/>
          </w:tcPr>
          <w:p w:rsidR="00377B3C" w:rsidRPr="001219C9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463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3C463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02 00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1 360,2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77B3C" w:rsidRPr="001219C9" w:rsidRDefault="005579BA" w:rsidP="003C463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46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3402" w:type="dxa"/>
          </w:tcPr>
          <w:p w:rsidR="00377B3C" w:rsidRPr="00D5412D" w:rsidRDefault="00377B3C" w:rsidP="005579BA">
            <w:pPr>
              <w:pStyle w:val="22"/>
              <w:shd w:val="clear" w:color="auto" w:fill="auto"/>
              <w:spacing w:before="0" w:after="100" w:afterAutospacing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D54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215,2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1 705,9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851" w:type="dxa"/>
          </w:tcPr>
          <w:p w:rsidR="00377B3C" w:rsidRPr="001219C9" w:rsidRDefault="005579BA" w:rsidP="003C463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77B3C" w:rsidRPr="001219C9" w:rsidRDefault="005579BA" w:rsidP="003C463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463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2 295,9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9 243,4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1 567,1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463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10 489,1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07 00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56 222,9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340 583,9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79 892,8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463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3C463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3 040,6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15 605,4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3 438,6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17E1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579BA" w:rsidRPr="001219C9" w:rsidTr="00377B3C">
        <w:tc>
          <w:tcPr>
            <w:tcW w:w="817" w:type="dxa"/>
          </w:tcPr>
          <w:p w:rsidR="005579BA" w:rsidRPr="00D5412D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09 00</w:t>
            </w:r>
          </w:p>
        </w:tc>
        <w:tc>
          <w:tcPr>
            <w:tcW w:w="3402" w:type="dxa"/>
          </w:tcPr>
          <w:p w:rsidR="005579BA" w:rsidRPr="00D5412D" w:rsidRDefault="005579BA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Здравоохрание</w:t>
            </w:r>
          </w:p>
        </w:tc>
        <w:tc>
          <w:tcPr>
            <w:tcW w:w="1418" w:type="dxa"/>
          </w:tcPr>
          <w:p w:rsidR="005579BA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579BA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579BA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79BA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79BA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2 419,5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16 782,2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2 632,9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E1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377B3C" w:rsidRPr="001219C9" w:rsidRDefault="005579BA" w:rsidP="00C17E1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7E1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1 615,3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463,1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E1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C17E1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12 00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13 00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B3C" w:rsidRPr="001219C9" w:rsidTr="00377B3C">
        <w:tc>
          <w:tcPr>
            <w:tcW w:w="817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14 00</w:t>
            </w:r>
          </w:p>
        </w:tc>
        <w:tc>
          <w:tcPr>
            <w:tcW w:w="3402" w:type="dxa"/>
          </w:tcPr>
          <w:p w:rsidR="00377B3C" w:rsidRPr="00D5412D" w:rsidRDefault="00377B3C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2 780,9</w:t>
            </w:r>
          </w:p>
        </w:tc>
        <w:tc>
          <w:tcPr>
            <w:tcW w:w="1275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9 268,3</w:t>
            </w:r>
          </w:p>
        </w:tc>
        <w:tc>
          <w:tcPr>
            <w:tcW w:w="1276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2 217,2</w:t>
            </w:r>
          </w:p>
        </w:tc>
        <w:tc>
          <w:tcPr>
            <w:tcW w:w="851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E1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377B3C" w:rsidRPr="001219C9" w:rsidRDefault="00C17E1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377B3C" w:rsidRPr="001219C9" w:rsidTr="00377B3C">
        <w:tc>
          <w:tcPr>
            <w:tcW w:w="4219" w:type="dxa"/>
            <w:gridSpan w:val="2"/>
          </w:tcPr>
          <w:p w:rsidR="00377B3C" w:rsidRPr="001219C9" w:rsidRDefault="00377B3C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C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418" w:type="dxa"/>
          </w:tcPr>
          <w:p w:rsidR="00377B3C" w:rsidRPr="001219C9" w:rsidRDefault="005579BA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73 964,5</w:t>
            </w:r>
          </w:p>
        </w:tc>
        <w:tc>
          <w:tcPr>
            <w:tcW w:w="1275" w:type="dxa"/>
          </w:tcPr>
          <w:p w:rsidR="00377B3C" w:rsidRPr="001219C9" w:rsidRDefault="003C4636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442 694,7</w:t>
            </w:r>
          </w:p>
        </w:tc>
        <w:tc>
          <w:tcPr>
            <w:tcW w:w="1276" w:type="dxa"/>
          </w:tcPr>
          <w:p w:rsidR="00377B3C" w:rsidRPr="001219C9" w:rsidRDefault="003C4636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101 033,4</w:t>
            </w:r>
          </w:p>
        </w:tc>
        <w:tc>
          <w:tcPr>
            <w:tcW w:w="851" w:type="dxa"/>
          </w:tcPr>
          <w:p w:rsidR="00377B3C" w:rsidRPr="001219C9" w:rsidRDefault="003C4636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7E1C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850" w:type="dxa"/>
          </w:tcPr>
          <w:p w:rsidR="00377B3C" w:rsidRPr="001219C9" w:rsidRDefault="003C4636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17E1C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</w:tbl>
    <w:p w:rsidR="00853A8C" w:rsidRDefault="00853A8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6C1E" w:rsidRPr="001219C9" w:rsidRDefault="00853A8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 приведенных данных следует, что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</w:t>
      </w:r>
      <w:r w:rsidR="00E46333" w:rsidRPr="001219C9">
        <w:rPr>
          <w:rFonts w:ascii="Times New Roman" w:hAnsi="Times New Roman" w:cs="Times New Roman"/>
          <w:b w:val="0"/>
          <w:sz w:val="24"/>
          <w:szCs w:val="24"/>
        </w:rPr>
        <w:t>сновн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ой удельный вес в составе произведенных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расходах районного бюджета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за исследуемый период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занимают расходы на образование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– 79,1%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00A4" w:rsidRPr="001219C9" w:rsidRDefault="00617FC9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«Общегосударственные вопросы»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10 131,4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>8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к плану (план по отчету –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35 797,3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F667BD" w:rsidRPr="001219C9">
        <w:rPr>
          <w:rFonts w:ascii="Times New Roman" w:hAnsi="Times New Roman" w:cs="Times New Roman"/>
          <w:b w:val="0"/>
          <w:sz w:val="24"/>
          <w:szCs w:val="24"/>
        </w:rPr>
        <w:t>К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FC2C5A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3 642,3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56,1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оборона»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340,0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>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(1 3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0,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6D3ECF" w:rsidRPr="001219C9">
        <w:rPr>
          <w:rFonts w:ascii="Times New Roman" w:hAnsi="Times New Roman" w:cs="Times New Roman"/>
          <w:b w:val="0"/>
          <w:sz w:val="24"/>
          <w:szCs w:val="24"/>
        </w:rPr>
        <w:t>выше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32,5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10,6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безопасность и правоохранительная деятельность»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350,3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 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1 705,9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6D3ECF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135,1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62,8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04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экономика»</w:t>
      </w:r>
      <w:r w:rsidRPr="006A78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1 567,1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9 243,4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ниж</w:t>
      </w:r>
      <w:r w:rsidR="006D3ECF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728,8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31,7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706981" w:rsidRPr="001219C9" w:rsidRDefault="00706981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05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«Жилищно-коммунальное хозяйство»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0</w:t>
      </w:r>
      <w:r w:rsidR="00191B02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при плане 10 489,1 тыс.рублей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В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1E40EC" w:rsidRPr="001219C9" w:rsidRDefault="001E40E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07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«Образование»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79 892,8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23,5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340 583,9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). К соответствующему периоду 20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выш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е на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23 669,9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42,1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706981" w:rsidRDefault="00706981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08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«Культура, кинематография»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3 438,6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15 605,4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9F3DB8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398,0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13,1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A27AE2" w:rsidRPr="001219C9" w:rsidRDefault="00A27AE2" w:rsidP="00A27AE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00 «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Здравоохранение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</w:t>
      </w:r>
      <w:r>
        <w:rPr>
          <w:rFonts w:ascii="Times New Roman" w:hAnsi="Times New Roman" w:cs="Times New Roman"/>
          <w:b w:val="0"/>
          <w:sz w:val="24"/>
          <w:szCs w:val="24"/>
        </w:rPr>
        <w:t>при плане 10,0 тыс.рублей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3937DA" w:rsidRPr="001219C9" w:rsidRDefault="003937DA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10 00 «Социальная политика»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2 632,9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15,7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16 782,2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К соответствующему периоду 20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выше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21</w:t>
      </w:r>
      <w:r w:rsidR="00313AF9" w:rsidRPr="001219C9">
        <w:rPr>
          <w:rFonts w:ascii="Times New Roman" w:hAnsi="Times New Roman" w:cs="Times New Roman"/>
          <w:b w:val="0"/>
          <w:sz w:val="24"/>
          <w:szCs w:val="24"/>
        </w:rPr>
        <w:t>3,4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8,8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3937DA" w:rsidRPr="001219C9" w:rsidRDefault="003937DA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11 00 «Физическая культура и спорт»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463,1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28,7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% к плану (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1 615,3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). К соответствующему периоду 20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7322F9" w:rsidRPr="001219C9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302376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270,2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140,1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0E3353" w:rsidRPr="001219C9" w:rsidRDefault="003937DA" w:rsidP="000E3353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12 00 «Средства массовой информации»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8D2802" w:rsidRPr="001219C9">
        <w:rPr>
          <w:rFonts w:ascii="Times New Roman" w:hAnsi="Times New Roman" w:cs="Times New Roman"/>
          <w:b w:val="0"/>
          <w:sz w:val="24"/>
          <w:szCs w:val="24"/>
        </w:rPr>
        <w:t>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при плане 200,0 тыс.рублей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В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е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20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0E3353" w:rsidRPr="001219C9" w:rsidRDefault="003937DA" w:rsidP="000E3353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13 00 «Обслуживание государственного (муниципального) долга»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0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при плане 33,9 тыс.рублей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В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е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20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742A76" w:rsidRDefault="008977AE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14 00 «</w:t>
      </w:r>
      <w:r w:rsidR="003937DA" w:rsidRPr="000E3353">
        <w:rPr>
          <w:rFonts w:ascii="Times New Roman" w:hAnsi="Times New Roman" w:cs="Times New Roman"/>
          <w:b w:val="0"/>
          <w:i/>
          <w:sz w:val="24"/>
          <w:szCs w:val="24"/>
        </w:rPr>
        <w:t>Межбюджетные трансферты общего характера бюджетам бюджетной системы РФ</w:t>
      </w:r>
      <w:r w:rsidRPr="001219C9">
        <w:rPr>
          <w:rFonts w:ascii="Times New Roman" w:hAnsi="Times New Roman" w:cs="Times New Roman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2 217,2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23,9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9 268,3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тыс.руб.),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к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соответствующему периоду 20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20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ниже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563,7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20,3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8977AE" w:rsidRPr="001219C9" w:rsidRDefault="00742A7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977AE" w:rsidRPr="001219C9">
        <w:rPr>
          <w:rFonts w:ascii="Times New Roman" w:hAnsi="Times New Roman" w:cs="Times New Roman"/>
          <w:b w:val="0"/>
          <w:sz w:val="24"/>
          <w:szCs w:val="24"/>
        </w:rPr>
        <w:t xml:space="preserve"> том числе: </w:t>
      </w:r>
    </w:p>
    <w:p w:rsidR="003C4C56" w:rsidRPr="001219C9" w:rsidRDefault="008977AE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дотации на выравнивание бюджетной обеспеченности бюджетов муниципальных образований –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1 445,6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47,3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3 056,7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  <w:r w:rsidR="003C4C56"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C4C56" w:rsidRPr="001219C9" w:rsidRDefault="003C4C5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прочие межбюджетные трансферты общего характера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771,6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12,4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6 211,6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1FDC" w:rsidRPr="001219C9" w:rsidRDefault="004D1FD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4C56" w:rsidRPr="001219C9" w:rsidRDefault="004B3B27" w:rsidP="001219C9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0F252B" w:rsidRPr="001219C9">
        <w:rPr>
          <w:rFonts w:ascii="Times New Roman" w:hAnsi="Times New Roman" w:cs="Times New Roman"/>
          <w:i/>
          <w:sz w:val="24"/>
          <w:szCs w:val="24"/>
        </w:rPr>
        <w:t>Анализ исполнения межбюджетных трансфертов</w:t>
      </w:r>
    </w:p>
    <w:p w:rsidR="000F252B" w:rsidRPr="001219C9" w:rsidRDefault="000F252B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квартал 202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2622F" w:rsidRPr="001219C9">
        <w:rPr>
          <w:rFonts w:ascii="Times New Roman" w:hAnsi="Times New Roman" w:cs="Times New Roman"/>
          <w:b w:val="0"/>
          <w:sz w:val="24"/>
          <w:szCs w:val="24"/>
        </w:rPr>
        <w:t>выделены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межбюджетные трансферты в размере 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2 955,4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25,4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(план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 xml:space="preserve"> на год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по отчету – 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11 617,9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</w:t>
      </w:r>
    </w:p>
    <w:p w:rsidR="004D17DD" w:rsidRDefault="000F252B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>Направлено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F252B" w:rsidRDefault="004D17D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F252B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252B" w:rsidRPr="001219C9">
        <w:rPr>
          <w:rFonts w:ascii="Times New Roman" w:hAnsi="Times New Roman" w:cs="Times New Roman"/>
          <w:b w:val="0"/>
          <w:i/>
          <w:sz w:val="24"/>
          <w:szCs w:val="24"/>
        </w:rPr>
        <w:t>дотаций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на выравнивание (районный бюджет)</w:t>
      </w:r>
      <w:r w:rsidR="000F252B" w:rsidRPr="001219C9">
        <w:rPr>
          <w:rFonts w:ascii="Times New Roman" w:hAnsi="Times New Roman" w:cs="Times New Roman"/>
          <w:b w:val="0"/>
          <w:sz w:val="24"/>
          <w:szCs w:val="24"/>
        </w:rPr>
        <w:t xml:space="preserve"> в бюджеты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0F252B"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>
        <w:rPr>
          <w:rFonts w:ascii="Times New Roman" w:hAnsi="Times New Roman" w:cs="Times New Roman"/>
          <w:b w:val="0"/>
          <w:sz w:val="24"/>
          <w:szCs w:val="24"/>
        </w:rPr>
        <w:t>1 063,6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b w:val="0"/>
          <w:sz w:val="24"/>
          <w:szCs w:val="24"/>
        </w:rPr>
        <w:t>54,2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4652" w:rsidRPr="001219C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 964,0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D17DD" w:rsidRDefault="004D17DD" w:rsidP="004D17D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i/>
          <w:sz w:val="24"/>
          <w:szCs w:val="24"/>
        </w:rPr>
        <w:t>дотаций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на выравнивание (краевой бюджет)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в бюджеты </w:t>
      </w:r>
      <w:r w:rsidR="002A6D17">
        <w:rPr>
          <w:rFonts w:ascii="Times New Roman" w:hAnsi="Times New Roman" w:cs="Times New Roman"/>
          <w:b w:val="0"/>
          <w:sz w:val="24"/>
          <w:szCs w:val="24"/>
        </w:rPr>
        <w:t>10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 w:rsidR="002A6D17">
        <w:rPr>
          <w:rFonts w:ascii="Times New Roman" w:hAnsi="Times New Roman" w:cs="Times New Roman"/>
          <w:b w:val="0"/>
          <w:sz w:val="24"/>
          <w:szCs w:val="24"/>
        </w:rPr>
        <w:t>382,0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2A6D17">
        <w:rPr>
          <w:rFonts w:ascii="Times New Roman" w:hAnsi="Times New Roman" w:cs="Times New Roman"/>
          <w:b w:val="0"/>
          <w:sz w:val="24"/>
          <w:szCs w:val="24"/>
        </w:rPr>
        <w:t>35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6D17">
        <w:rPr>
          <w:rFonts w:ascii="Times New Roman" w:hAnsi="Times New Roman" w:cs="Times New Roman"/>
          <w:b w:val="0"/>
          <w:sz w:val="24"/>
          <w:szCs w:val="24"/>
        </w:rPr>
        <w:t>1 092,7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A6D17" w:rsidRDefault="002A6D17" w:rsidP="002A6D17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i/>
          <w:sz w:val="24"/>
          <w:szCs w:val="24"/>
        </w:rPr>
        <w:t>до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рожного фонда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в бюджеты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>
        <w:rPr>
          <w:rFonts w:ascii="Times New Roman" w:hAnsi="Times New Roman" w:cs="Times New Roman"/>
          <w:b w:val="0"/>
          <w:sz w:val="24"/>
          <w:szCs w:val="24"/>
        </w:rPr>
        <w:t>668,2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b w:val="0"/>
          <w:sz w:val="24"/>
          <w:szCs w:val="24"/>
        </w:rPr>
        <w:t>50,7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1 318,0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A6D17" w:rsidRDefault="002A6D17" w:rsidP="002A6D17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на предупреждение чрезвычайных ситуаций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в бюджеты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>
        <w:rPr>
          <w:rFonts w:ascii="Times New Roman" w:hAnsi="Times New Roman" w:cs="Times New Roman"/>
          <w:b w:val="0"/>
          <w:sz w:val="24"/>
          <w:szCs w:val="24"/>
        </w:rPr>
        <w:t>20,0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b w:val="0"/>
          <w:sz w:val="24"/>
          <w:szCs w:val="24"/>
        </w:rPr>
        <w:t>19,2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104,4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B3B27" w:rsidRDefault="004B3B27" w:rsidP="004B3B27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на организацию транспортного обслуживания населения в границах поселения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в бюджет </w:t>
      </w:r>
      <w:r>
        <w:rPr>
          <w:rFonts w:ascii="Times New Roman" w:hAnsi="Times New Roman" w:cs="Times New Roman"/>
          <w:b w:val="0"/>
          <w:sz w:val="24"/>
          <w:szCs w:val="24"/>
        </w:rPr>
        <w:t>одного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 w:val="0"/>
          <w:sz w:val="24"/>
          <w:szCs w:val="24"/>
        </w:rPr>
        <w:t>50,0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701DA" w:rsidRDefault="004B3B27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- прочие</w:t>
      </w:r>
      <w:r w:rsidR="004D1FDC" w:rsidRPr="001219C9">
        <w:rPr>
          <w:rFonts w:ascii="Times New Roman" w:hAnsi="Times New Roman" w:cs="Times New Roman"/>
          <w:b w:val="0"/>
          <w:i/>
          <w:sz w:val="24"/>
          <w:szCs w:val="24"/>
        </w:rPr>
        <w:t xml:space="preserve"> межбюджетные трансферты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(районный бюджет)</w:t>
      </w:r>
      <w:r w:rsidR="004D1FDC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в бюджеты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>
        <w:rPr>
          <w:rFonts w:ascii="Times New Roman" w:hAnsi="Times New Roman" w:cs="Times New Roman"/>
          <w:b w:val="0"/>
          <w:sz w:val="24"/>
          <w:szCs w:val="24"/>
        </w:rPr>
        <w:t>771,6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b w:val="0"/>
          <w:sz w:val="24"/>
          <w:szCs w:val="24"/>
        </w:rPr>
        <w:t>12,4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6 211,6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b w:val="0"/>
          <w:sz w:val="24"/>
          <w:szCs w:val="24"/>
        </w:rPr>
        <w:t>лей.</w:t>
      </w:r>
    </w:p>
    <w:p w:rsidR="00CC64DC" w:rsidRPr="00CC64DC" w:rsidRDefault="00CC64DC" w:rsidP="00CC64DC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CC64DC">
        <w:rPr>
          <w:rFonts w:ascii="Times New Roman" w:hAnsi="Times New Roman" w:cs="Times New Roman"/>
          <w:b/>
          <w:i/>
          <w:sz w:val="24"/>
          <w:szCs w:val="24"/>
        </w:rPr>
        <w:t>Резервный фонд</w:t>
      </w:r>
    </w:p>
    <w:p w:rsidR="00CC64DC" w:rsidRPr="00437B3D" w:rsidRDefault="00CC64DC" w:rsidP="00CC6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Ключевского районного Собрания депутатов Алтайского края от 28.12.2020г №248 «О районном бюджете на 2021 год и на плановый период 2022 и 2023 годов» утвержден объем бюджетных ассигнований резервного фонда в сумме 700,0 тыс.рублей, и 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превыша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процента утвержденного указанным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общего 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объема расходов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соответствует требованиям ст. 81 Бюджетного кодекса РФ. </w:t>
      </w:r>
      <w:r w:rsidRPr="0043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резервных фондов исполнительных органов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п.6</w:t>
      </w:r>
      <w:r w:rsidRPr="0043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81 БК РФ.</w:t>
      </w:r>
    </w:p>
    <w:p w:rsidR="00CC64DC" w:rsidRDefault="00CC64DC" w:rsidP="00CC6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предоставленного отчета, на конец отчетного периода средства резервного фонда не использовались.</w:t>
      </w:r>
    </w:p>
    <w:p w:rsidR="00CC64DC" w:rsidRPr="001219C9" w:rsidRDefault="00CC64DC" w:rsidP="00CC64DC">
      <w:pPr>
        <w:pStyle w:val="30"/>
        <w:numPr>
          <w:ilvl w:val="0"/>
          <w:numId w:val="7"/>
        </w:numPr>
        <w:shd w:val="clear" w:color="auto" w:fill="auto"/>
        <w:spacing w:after="0"/>
        <w:ind w:right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Источники внутреннего финансирования</w:t>
      </w:r>
      <w:r w:rsidRPr="001219C9">
        <w:rPr>
          <w:rFonts w:ascii="Times New Roman" w:hAnsi="Times New Roman" w:cs="Times New Roman"/>
          <w:i/>
          <w:sz w:val="24"/>
          <w:szCs w:val="24"/>
        </w:rPr>
        <w:t xml:space="preserve"> районного бюджета</w:t>
      </w:r>
    </w:p>
    <w:p w:rsid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64DC">
        <w:rPr>
          <w:rFonts w:ascii="Times New Roman" w:hAnsi="Times New Roman" w:cs="Times New Roman"/>
          <w:b w:val="0"/>
          <w:sz w:val="24"/>
          <w:szCs w:val="24"/>
        </w:rPr>
        <w:t xml:space="preserve">Решением Ключевского районного Собрания депутатов Алтайского края от 28.12.2020г №248 «О районном бюджете на 2021 год и на плановый период 2022 и 2023 годов»   </w:t>
      </w:r>
      <w:r w:rsidRPr="00825E28">
        <w:rPr>
          <w:rFonts w:ascii="Times New Roman" w:hAnsi="Times New Roman" w:cs="Times New Roman"/>
          <w:b w:val="0"/>
          <w:sz w:val="24"/>
          <w:szCs w:val="24"/>
        </w:rPr>
        <w:t xml:space="preserve">первоначально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дефицит бюджета района на 2021 год утвержден в размере 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>8 440,9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тыс.рублей в соответствии со статьей 184.1 Бюджетного кодекса РФ.</w:t>
      </w:r>
    </w:p>
    <w:p w:rsidR="00CC64DC" w:rsidRP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Фактически п</w:t>
      </w:r>
      <w:r>
        <w:rPr>
          <w:rFonts w:ascii="Times New Roman" w:hAnsi="Times New Roman" w:cs="Times New Roman"/>
          <w:b w:val="0"/>
          <w:sz w:val="24"/>
          <w:szCs w:val="24"/>
        </w:rPr>
        <w:t>о состоянию на 1 апреля 2021 года р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айонный бюджет исполнен с превышением доходов над расходами (</w:t>
      </w:r>
      <w:r>
        <w:rPr>
          <w:rFonts w:ascii="Times New Roman" w:hAnsi="Times New Roman" w:cs="Times New Roman"/>
          <w:b w:val="0"/>
          <w:sz w:val="24"/>
          <w:szCs w:val="24"/>
        </w:rPr>
        <w:t>дефицит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 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3 394,4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>
        <w:rPr>
          <w:rFonts w:ascii="Times New Roman" w:hAnsi="Times New Roman"/>
          <w:b w:val="0"/>
          <w:sz w:val="24"/>
          <w:szCs w:val="24"/>
        </w:rPr>
        <w:t>, что соответствует требованиям статьи 92.1 Бюджетного кодекса РФ.</w:t>
      </w:r>
    </w:p>
    <w:p w:rsidR="000D2F34" w:rsidRPr="001219C9" w:rsidRDefault="000D2F34" w:rsidP="000D2F3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Фактическое исполнение по источникам внутреннего финансирования дефицита бюджета сложилось за счет изменения остатков средств на счетах по учету средств бюджета.</w:t>
      </w:r>
    </w:p>
    <w:p w:rsidR="00B27D24" w:rsidRPr="001219C9" w:rsidRDefault="00B27D24" w:rsidP="001219C9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bookmarkStart w:id="1" w:name="bookmark13"/>
      <w:r w:rsidRPr="001219C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C24B5" w:rsidRPr="001219C9">
        <w:rPr>
          <w:rFonts w:ascii="Times New Roman" w:hAnsi="Times New Roman" w:cs="Times New Roman"/>
          <w:b/>
          <w:bCs/>
          <w:sz w:val="24"/>
          <w:szCs w:val="24"/>
        </w:rPr>
        <w:t>ывод</w:t>
      </w:r>
      <w:r w:rsidR="004A0B8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219C9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2559E9" w:rsidRDefault="005C24B5" w:rsidP="002559E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Cs/>
          <w:sz w:val="24"/>
          <w:szCs w:val="24"/>
        </w:rPr>
        <w:t xml:space="preserve">Исполнение районного бюджета за </w:t>
      </w:r>
      <w:r w:rsidR="002559E9">
        <w:rPr>
          <w:rFonts w:ascii="Times New Roman" w:hAnsi="Times New Roman" w:cs="Times New Roman"/>
          <w:bCs/>
          <w:sz w:val="24"/>
          <w:szCs w:val="24"/>
        </w:rPr>
        <w:t>1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квартал 202</w:t>
      </w:r>
      <w:r w:rsidR="002559E9">
        <w:rPr>
          <w:rFonts w:ascii="Times New Roman" w:hAnsi="Times New Roman" w:cs="Times New Roman"/>
          <w:bCs/>
          <w:sz w:val="24"/>
          <w:szCs w:val="24"/>
        </w:rPr>
        <w:t>1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года осуществлялось в соответствии с </w:t>
      </w:r>
      <w:r w:rsidR="002559E9">
        <w:rPr>
          <w:rFonts w:ascii="Times New Roman" w:hAnsi="Times New Roman" w:cs="Times New Roman"/>
          <w:sz w:val="24"/>
          <w:szCs w:val="24"/>
        </w:rPr>
        <w:t xml:space="preserve">Решением Ключевского районного Собрания депутатов Алтайского края от 28.12.2020г №248 «О районном бюджете на 2021 год и на плановый период 2022 и 2023 годов». </w:t>
      </w:r>
    </w:p>
    <w:p w:rsidR="002559E9" w:rsidRPr="00AD2CD8" w:rsidRDefault="002559E9" w:rsidP="002559E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исполнения бюджета в течение первого квартала в первоначально утвержденное Решение о бюджете изменения не вносились. </w:t>
      </w:r>
    </w:p>
    <w:p w:rsidR="004A0B8D" w:rsidRPr="001219C9" w:rsidRDefault="004A0B8D" w:rsidP="002559E9">
      <w:pPr>
        <w:pStyle w:val="221"/>
        <w:shd w:val="clear" w:color="auto" w:fill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Фактически поступило доходов в районный бюджет </w:t>
      </w:r>
      <w:r w:rsidR="00216E47">
        <w:rPr>
          <w:rFonts w:ascii="Times New Roman" w:hAnsi="Times New Roman" w:cs="Times New Roman"/>
          <w:sz w:val="24"/>
          <w:szCs w:val="24"/>
        </w:rPr>
        <w:t>104 427,8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E753E1">
        <w:rPr>
          <w:rFonts w:ascii="Times New Roman" w:hAnsi="Times New Roman" w:cs="Times New Roman"/>
          <w:sz w:val="24"/>
          <w:szCs w:val="24"/>
        </w:rPr>
        <w:t>31,7</w:t>
      </w:r>
      <w:r w:rsidRPr="001219C9">
        <w:rPr>
          <w:rFonts w:ascii="Times New Roman" w:hAnsi="Times New Roman" w:cs="Times New Roman"/>
          <w:sz w:val="24"/>
          <w:szCs w:val="24"/>
        </w:rPr>
        <w:t xml:space="preserve">% к годовому плану, в том числе налоговых и неналоговых доходов – </w:t>
      </w:r>
      <w:r w:rsidR="00E753E1">
        <w:rPr>
          <w:rFonts w:ascii="Times New Roman" w:hAnsi="Times New Roman" w:cs="Times New Roman"/>
          <w:sz w:val="24"/>
          <w:szCs w:val="24"/>
        </w:rPr>
        <w:t>28 613,9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E753E1">
        <w:rPr>
          <w:rFonts w:ascii="Times New Roman" w:hAnsi="Times New Roman" w:cs="Times New Roman"/>
          <w:sz w:val="24"/>
          <w:szCs w:val="24"/>
        </w:rPr>
        <w:t>33,9</w:t>
      </w:r>
      <w:r w:rsidRPr="001219C9">
        <w:rPr>
          <w:rFonts w:ascii="Times New Roman" w:hAnsi="Times New Roman" w:cs="Times New Roman"/>
          <w:sz w:val="24"/>
          <w:szCs w:val="24"/>
        </w:rPr>
        <w:t>% к годовому плану (</w:t>
      </w:r>
      <w:r w:rsidR="00E753E1">
        <w:rPr>
          <w:rFonts w:ascii="Times New Roman" w:hAnsi="Times New Roman" w:cs="Times New Roman"/>
          <w:sz w:val="24"/>
          <w:szCs w:val="24"/>
        </w:rPr>
        <w:t>84 409,3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тыс.руб.). </w:t>
      </w:r>
    </w:p>
    <w:p w:rsidR="004A0B8D" w:rsidRDefault="004A0B8D" w:rsidP="004A0B8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объем доходов у</w:t>
      </w:r>
      <w:r w:rsidR="00E753E1">
        <w:rPr>
          <w:rFonts w:ascii="Times New Roman" w:hAnsi="Times New Roman" w:cs="Times New Roman"/>
          <w:sz w:val="24"/>
          <w:szCs w:val="24"/>
        </w:rPr>
        <w:t>велич</w:t>
      </w:r>
      <w:r w:rsidRPr="001219C9">
        <w:rPr>
          <w:rFonts w:ascii="Times New Roman" w:hAnsi="Times New Roman" w:cs="Times New Roman"/>
          <w:sz w:val="24"/>
          <w:szCs w:val="24"/>
        </w:rPr>
        <w:t xml:space="preserve">ился на </w:t>
      </w:r>
      <w:r w:rsidR="00E753E1">
        <w:rPr>
          <w:rFonts w:ascii="Times New Roman" w:hAnsi="Times New Roman" w:cs="Times New Roman"/>
          <w:sz w:val="24"/>
          <w:szCs w:val="24"/>
        </w:rPr>
        <w:t>29815,8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 или на </w:t>
      </w:r>
      <w:r w:rsidR="00E753E1">
        <w:rPr>
          <w:rFonts w:ascii="Times New Roman" w:hAnsi="Times New Roman" w:cs="Times New Roman"/>
          <w:sz w:val="24"/>
          <w:szCs w:val="24"/>
        </w:rPr>
        <w:t>40</w:t>
      </w:r>
      <w:r w:rsidRPr="001219C9">
        <w:rPr>
          <w:rFonts w:ascii="Times New Roman" w:hAnsi="Times New Roman" w:cs="Times New Roman"/>
          <w:sz w:val="24"/>
          <w:szCs w:val="24"/>
        </w:rPr>
        <w:t xml:space="preserve">%, при этом налоговых и неналоговых доходов поступило </w:t>
      </w:r>
      <w:r w:rsidR="001A1E74">
        <w:rPr>
          <w:rFonts w:ascii="Times New Roman" w:hAnsi="Times New Roman" w:cs="Times New Roman"/>
          <w:sz w:val="24"/>
          <w:szCs w:val="24"/>
        </w:rPr>
        <w:t>больш</w:t>
      </w:r>
      <w:r w:rsidRPr="001219C9">
        <w:rPr>
          <w:rFonts w:ascii="Times New Roman" w:hAnsi="Times New Roman" w:cs="Times New Roman"/>
          <w:sz w:val="24"/>
          <w:szCs w:val="24"/>
        </w:rPr>
        <w:t xml:space="preserve">е на </w:t>
      </w:r>
      <w:r w:rsidR="001A1E74">
        <w:rPr>
          <w:rFonts w:ascii="Times New Roman" w:hAnsi="Times New Roman" w:cs="Times New Roman"/>
          <w:sz w:val="24"/>
          <w:szCs w:val="24"/>
        </w:rPr>
        <w:t>11 243,9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1A1E74">
        <w:rPr>
          <w:rFonts w:ascii="Times New Roman" w:hAnsi="Times New Roman" w:cs="Times New Roman"/>
          <w:sz w:val="24"/>
          <w:szCs w:val="24"/>
        </w:rPr>
        <w:t>64,7</w:t>
      </w:r>
      <w:r w:rsidRPr="001219C9">
        <w:rPr>
          <w:rFonts w:ascii="Times New Roman" w:hAnsi="Times New Roman" w:cs="Times New Roman"/>
          <w:sz w:val="24"/>
          <w:szCs w:val="24"/>
        </w:rPr>
        <w:t>%.</w:t>
      </w:r>
    </w:p>
    <w:p w:rsidR="001A1E74" w:rsidRPr="001219C9" w:rsidRDefault="001A1E74" w:rsidP="001A1E74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квартал 2020 года составили </w:t>
      </w:r>
      <w:r>
        <w:rPr>
          <w:rFonts w:ascii="Times New Roman" w:hAnsi="Times New Roman" w:cs="Times New Roman"/>
          <w:sz w:val="24"/>
          <w:szCs w:val="24"/>
        </w:rPr>
        <w:t>101 033,4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sz w:val="24"/>
          <w:szCs w:val="24"/>
        </w:rPr>
        <w:t>22,8</w:t>
      </w:r>
      <w:r w:rsidRPr="001219C9">
        <w:rPr>
          <w:rFonts w:ascii="Times New Roman" w:hAnsi="Times New Roman" w:cs="Times New Roman"/>
          <w:sz w:val="24"/>
          <w:szCs w:val="24"/>
        </w:rPr>
        <w:t xml:space="preserve">% к утвержденному годовому плану в объеме   </w:t>
      </w:r>
      <w:r>
        <w:rPr>
          <w:rFonts w:ascii="Times New Roman" w:hAnsi="Times New Roman" w:cs="Times New Roman"/>
          <w:sz w:val="24"/>
          <w:szCs w:val="24"/>
        </w:rPr>
        <w:t>442 694,7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По сравнению с аналогичным периодом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219C9">
        <w:rPr>
          <w:rFonts w:ascii="Times New Roman" w:hAnsi="Times New Roman" w:cs="Times New Roman"/>
          <w:sz w:val="24"/>
          <w:szCs w:val="24"/>
        </w:rPr>
        <w:t>года расходы районного бюджета у</w:t>
      </w:r>
      <w:r>
        <w:rPr>
          <w:rFonts w:ascii="Times New Roman" w:hAnsi="Times New Roman" w:cs="Times New Roman"/>
          <w:sz w:val="24"/>
          <w:szCs w:val="24"/>
        </w:rPr>
        <w:t>велич</w:t>
      </w:r>
      <w:r w:rsidRPr="001219C9">
        <w:rPr>
          <w:rFonts w:ascii="Times New Roman" w:hAnsi="Times New Roman" w:cs="Times New Roman"/>
          <w:sz w:val="24"/>
          <w:szCs w:val="24"/>
        </w:rPr>
        <w:t xml:space="preserve">ились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9C9">
        <w:rPr>
          <w:rFonts w:ascii="Times New Roman" w:hAnsi="Times New Roman" w:cs="Times New Roman"/>
          <w:sz w:val="24"/>
          <w:szCs w:val="24"/>
        </w:rPr>
        <w:t>7 </w:t>
      </w:r>
      <w:r>
        <w:rPr>
          <w:rFonts w:ascii="Times New Roman" w:hAnsi="Times New Roman" w:cs="Times New Roman"/>
          <w:sz w:val="24"/>
          <w:szCs w:val="24"/>
        </w:rPr>
        <w:t>068</w:t>
      </w:r>
      <w:r w:rsidRPr="001219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hAnsi="Times New Roman" w:cs="Times New Roman"/>
          <w:sz w:val="24"/>
          <w:szCs w:val="24"/>
        </w:rPr>
        <w:t>36,6</w:t>
      </w:r>
      <w:r w:rsidRPr="001219C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A1E74" w:rsidRPr="001219C9" w:rsidRDefault="001A1E74" w:rsidP="001A1E7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выделены межбюджетные трансферты 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2 955,4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b w:val="0"/>
          <w:sz w:val="24"/>
          <w:szCs w:val="24"/>
        </w:rPr>
        <w:t>25,4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план</w:t>
      </w:r>
      <w:r>
        <w:rPr>
          <w:rFonts w:ascii="Times New Roman" w:hAnsi="Times New Roman" w:cs="Times New Roman"/>
          <w:b w:val="0"/>
          <w:sz w:val="24"/>
          <w:szCs w:val="24"/>
        </w:rPr>
        <w:t>е на год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по отчету – </w:t>
      </w:r>
      <w:r>
        <w:rPr>
          <w:rFonts w:ascii="Times New Roman" w:hAnsi="Times New Roman" w:cs="Times New Roman"/>
          <w:b w:val="0"/>
          <w:sz w:val="24"/>
          <w:szCs w:val="24"/>
        </w:rPr>
        <w:t>11 617,9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</w:p>
    <w:p w:rsidR="001A1E74" w:rsidRPr="001219C9" w:rsidRDefault="001A1E74" w:rsidP="001A1E7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состоянию на 1 апреля 2021 года р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айонный бюджет исполнен с превышением доходов над расходами (</w:t>
      </w:r>
      <w:r w:rsidR="00CC64DC">
        <w:rPr>
          <w:rFonts w:ascii="Times New Roman" w:hAnsi="Times New Roman" w:cs="Times New Roman"/>
          <w:b w:val="0"/>
          <w:sz w:val="24"/>
          <w:szCs w:val="24"/>
        </w:rPr>
        <w:t>дефицит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 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3 394,4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b w:val="0"/>
          <w:sz w:val="24"/>
          <w:szCs w:val="24"/>
        </w:rPr>
        <w:t>лей.</w:t>
      </w:r>
    </w:p>
    <w:p w:rsidR="007339D0" w:rsidRPr="001219C9" w:rsidRDefault="0071231D" w:rsidP="0071231D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Доведенное до сведения депутатов районного Собрания депутатов Ключевского района Постановление администрации Ключевского района от 30.04.2021 №165 принять к сведению.</w:t>
      </w:r>
      <w:r w:rsidR="00A418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39D0" w:rsidRPr="001219C9" w:rsidRDefault="007339D0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27D24" w:rsidRPr="001219C9" w:rsidRDefault="00964892" w:rsidP="00DB22C7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jc w:val="left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   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19C9">
        <w:rPr>
          <w:rFonts w:ascii="Times New Roman" w:hAnsi="Times New Roman" w:cs="Times New Roman"/>
          <w:sz w:val="24"/>
          <w:szCs w:val="24"/>
        </w:rPr>
        <w:t xml:space="preserve">  Т.Ю. Попова</w:t>
      </w:r>
    </w:p>
    <w:sectPr w:rsidR="00B27D24" w:rsidRPr="001219C9" w:rsidSect="007339D0">
      <w:foot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BF" w:rsidRDefault="007621BF" w:rsidP="00DD6C86">
      <w:pPr>
        <w:spacing w:after="0" w:line="240" w:lineRule="auto"/>
      </w:pPr>
      <w:r>
        <w:separator/>
      </w:r>
    </w:p>
  </w:endnote>
  <w:endnote w:type="continuationSeparator" w:id="1">
    <w:p w:rsidR="007621BF" w:rsidRDefault="007621BF" w:rsidP="00DD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86" w:rsidRDefault="00DD6C86">
    <w:pPr>
      <w:pStyle w:val="a8"/>
      <w:jc w:val="right"/>
    </w:pPr>
    <w:fldSimple w:instr=" PAGE   \* MERGEFORMAT ">
      <w:r>
        <w:rPr>
          <w:noProof/>
        </w:rPr>
        <w:t>7</w:t>
      </w:r>
    </w:fldSimple>
  </w:p>
  <w:p w:rsidR="00DD6C86" w:rsidRDefault="00DD6C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BF" w:rsidRDefault="007621BF" w:rsidP="00DD6C86">
      <w:pPr>
        <w:spacing w:after="0" w:line="240" w:lineRule="auto"/>
      </w:pPr>
      <w:r>
        <w:separator/>
      </w:r>
    </w:p>
  </w:footnote>
  <w:footnote w:type="continuationSeparator" w:id="1">
    <w:p w:rsidR="007621BF" w:rsidRDefault="007621BF" w:rsidP="00DD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93379"/>
    <w:multiLevelType w:val="multilevel"/>
    <w:tmpl w:val="D070F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186FE7"/>
    <w:multiLevelType w:val="multilevel"/>
    <w:tmpl w:val="34728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42A37"/>
    <w:multiLevelType w:val="hybridMultilevel"/>
    <w:tmpl w:val="69A43D92"/>
    <w:lvl w:ilvl="0" w:tplc="AA46DC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13014"/>
    <w:multiLevelType w:val="hybridMultilevel"/>
    <w:tmpl w:val="7D6E67D8"/>
    <w:lvl w:ilvl="0" w:tplc="F6DE59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1454F"/>
    <w:rsid w:val="00016541"/>
    <w:rsid w:val="00016602"/>
    <w:rsid w:val="00023CD3"/>
    <w:rsid w:val="00025B2E"/>
    <w:rsid w:val="000271F9"/>
    <w:rsid w:val="00035B62"/>
    <w:rsid w:val="0004009A"/>
    <w:rsid w:val="000431ED"/>
    <w:rsid w:val="000442CD"/>
    <w:rsid w:val="0004432F"/>
    <w:rsid w:val="00054A95"/>
    <w:rsid w:val="00055890"/>
    <w:rsid w:val="00057148"/>
    <w:rsid w:val="00057D75"/>
    <w:rsid w:val="00060037"/>
    <w:rsid w:val="000603D9"/>
    <w:rsid w:val="00062EA4"/>
    <w:rsid w:val="000669DE"/>
    <w:rsid w:val="00074CBB"/>
    <w:rsid w:val="000767A2"/>
    <w:rsid w:val="00077AD9"/>
    <w:rsid w:val="00081B99"/>
    <w:rsid w:val="00091121"/>
    <w:rsid w:val="0009515F"/>
    <w:rsid w:val="000A5C99"/>
    <w:rsid w:val="000A7785"/>
    <w:rsid w:val="000B4C44"/>
    <w:rsid w:val="000C135E"/>
    <w:rsid w:val="000C389B"/>
    <w:rsid w:val="000C6972"/>
    <w:rsid w:val="000D0314"/>
    <w:rsid w:val="000D2F34"/>
    <w:rsid w:val="000D3E6B"/>
    <w:rsid w:val="000E3353"/>
    <w:rsid w:val="000E39EE"/>
    <w:rsid w:val="000F252B"/>
    <w:rsid w:val="00111466"/>
    <w:rsid w:val="00111AF3"/>
    <w:rsid w:val="00115851"/>
    <w:rsid w:val="001206D0"/>
    <w:rsid w:val="0012185A"/>
    <w:rsid w:val="001219C9"/>
    <w:rsid w:val="001251F5"/>
    <w:rsid w:val="00125A1B"/>
    <w:rsid w:val="0012692C"/>
    <w:rsid w:val="00135DD4"/>
    <w:rsid w:val="00150A06"/>
    <w:rsid w:val="00152117"/>
    <w:rsid w:val="00155434"/>
    <w:rsid w:val="00162C6A"/>
    <w:rsid w:val="00163C6A"/>
    <w:rsid w:val="0016403E"/>
    <w:rsid w:val="001774A2"/>
    <w:rsid w:val="00180BAE"/>
    <w:rsid w:val="00180C00"/>
    <w:rsid w:val="00183583"/>
    <w:rsid w:val="00191999"/>
    <w:rsid w:val="00191B02"/>
    <w:rsid w:val="001946C9"/>
    <w:rsid w:val="00196C57"/>
    <w:rsid w:val="001A1E74"/>
    <w:rsid w:val="001A4A32"/>
    <w:rsid w:val="001A6EB6"/>
    <w:rsid w:val="001B42F3"/>
    <w:rsid w:val="001B528E"/>
    <w:rsid w:val="001C20FA"/>
    <w:rsid w:val="001C470B"/>
    <w:rsid w:val="001C67A1"/>
    <w:rsid w:val="001C798D"/>
    <w:rsid w:val="001D37AE"/>
    <w:rsid w:val="001D6A18"/>
    <w:rsid w:val="001E40EC"/>
    <w:rsid w:val="001F5059"/>
    <w:rsid w:val="002108BA"/>
    <w:rsid w:val="00215442"/>
    <w:rsid w:val="00215CA8"/>
    <w:rsid w:val="00216A21"/>
    <w:rsid w:val="00216E47"/>
    <w:rsid w:val="0022052D"/>
    <w:rsid w:val="00222A83"/>
    <w:rsid w:val="0022622F"/>
    <w:rsid w:val="0024003B"/>
    <w:rsid w:val="00240CF9"/>
    <w:rsid w:val="00250FF3"/>
    <w:rsid w:val="002533E1"/>
    <w:rsid w:val="002559E9"/>
    <w:rsid w:val="00266013"/>
    <w:rsid w:val="00282C95"/>
    <w:rsid w:val="00286E58"/>
    <w:rsid w:val="00294250"/>
    <w:rsid w:val="002A1704"/>
    <w:rsid w:val="002A1FD4"/>
    <w:rsid w:val="002A6D17"/>
    <w:rsid w:val="002A730C"/>
    <w:rsid w:val="002B04F0"/>
    <w:rsid w:val="002D228A"/>
    <w:rsid w:val="002D56BD"/>
    <w:rsid w:val="002D5F76"/>
    <w:rsid w:val="002E5339"/>
    <w:rsid w:val="002E5362"/>
    <w:rsid w:val="002E55C6"/>
    <w:rsid w:val="002E5AE3"/>
    <w:rsid w:val="002E5B12"/>
    <w:rsid w:val="002F7B51"/>
    <w:rsid w:val="002F7E03"/>
    <w:rsid w:val="0030093F"/>
    <w:rsid w:val="00302376"/>
    <w:rsid w:val="00313AF9"/>
    <w:rsid w:val="00316425"/>
    <w:rsid w:val="003264E8"/>
    <w:rsid w:val="00327CBC"/>
    <w:rsid w:val="00332D77"/>
    <w:rsid w:val="00333563"/>
    <w:rsid w:val="00342DC1"/>
    <w:rsid w:val="00343568"/>
    <w:rsid w:val="00344531"/>
    <w:rsid w:val="0034497A"/>
    <w:rsid w:val="00352B68"/>
    <w:rsid w:val="0035500E"/>
    <w:rsid w:val="003555AA"/>
    <w:rsid w:val="00355718"/>
    <w:rsid w:val="0036181B"/>
    <w:rsid w:val="003705B2"/>
    <w:rsid w:val="0037063F"/>
    <w:rsid w:val="0037148E"/>
    <w:rsid w:val="0037452D"/>
    <w:rsid w:val="00375F35"/>
    <w:rsid w:val="00377B3C"/>
    <w:rsid w:val="00384CDC"/>
    <w:rsid w:val="003937DA"/>
    <w:rsid w:val="003970B7"/>
    <w:rsid w:val="003A62C6"/>
    <w:rsid w:val="003A7947"/>
    <w:rsid w:val="003B7947"/>
    <w:rsid w:val="003C257C"/>
    <w:rsid w:val="003C4636"/>
    <w:rsid w:val="003C4C56"/>
    <w:rsid w:val="003E00A4"/>
    <w:rsid w:val="003E36CB"/>
    <w:rsid w:val="003E6DF1"/>
    <w:rsid w:val="003F1118"/>
    <w:rsid w:val="003F5B64"/>
    <w:rsid w:val="00415712"/>
    <w:rsid w:val="00424BE0"/>
    <w:rsid w:val="004250C7"/>
    <w:rsid w:val="00427FB8"/>
    <w:rsid w:val="004378AD"/>
    <w:rsid w:val="004413FC"/>
    <w:rsid w:val="00441657"/>
    <w:rsid w:val="00452B47"/>
    <w:rsid w:val="0045455E"/>
    <w:rsid w:val="0046050A"/>
    <w:rsid w:val="00462FE2"/>
    <w:rsid w:val="0046676D"/>
    <w:rsid w:val="00470488"/>
    <w:rsid w:val="004824BE"/>
    <w:rsid w:val="00483986"/>
    <w:rsid w:val="004846BF"/>
    <w:rsid w:val="00496507"/>
    <w:rsid w:val="0049790E"/>
    <w:rsid w:val="004A0B8D"/>
    <w:rsid w:val="004B3818"/>
    <w:rsid w:val="004B385F"/>
    <w:rsid w:val="004B3B27"/>
    <w:rsid w:val="004C0180"/>
    <w:rsid w:val="004C7A6D"/>
    <w:rsid w:val="004D17DD"/>
    <w:rsid w:val="004D1FDC"/>
    <w:rsid w:val="004D7F10"/>
    <w:rsid w:val="004E7830"/>
    <w:rsid w:val="004F4B14"/>
    <w:rsid w:val="00505F27"/>
    <w:rsid w:val="00507770"/>
    <w:rsid w:val="00516B82"/>
    <w:rsid w:val="00532B6C"/>
    <w:rsid w:val="00534C96"/>
    <w:rsid w:val="0054589E"/>
    <w:rsid w:val="005511B5"/>
    <w:rsid w:val="005579BA"/>
    <w:rsid w:val="00562277"/>
    <w:rsid w:val="00563244"/>
    <w:rsid w:val="00564BA8"/>
    <w:rsid w:val="00565282"/>
    <w:rsid w:val="00571DA6"/>
    <w:rsid w:val="005822E2"/>
    <w:rsid w:val="00587A15"/>
    <w:rsid w:val="00587B3C"/>
    <w:rsid w:val="00587BDD"/>
    <w:rsid w:val="005934E1"/>
    <w:rsid w:val="005B081D"/>
    <w:rsid w:val="005B5204"/>
    <w:rsid w:val="005B5ACE"/>
    <w:rsid w:val="005B5CE6"/>
    <w:rsid w:val="005C0BE6"/>
    <w:rsid w:val="005C24B5"/>
    <w:rsid w:val="005C402F"/>
    <w:rsid w:val="005C7CCB"/>
    <w:rsid w:val="005D02C7"/>
    <w:rsid w:val="005D09EB"/>
    <w:rsid w:val="005D1D98"/>
    <w:rsid w:val="005E03CA"/>
    <w:rsid w:val="005E1344"/>
    <w:rsid w:val="005E62A0"/>
    <w:rsid w:val="00604776"/>
    <w:rsid w:val="00607738"/>
    <w:rsid w:val="00612A31"/>
    <w:rsid w:val="00617FC9"/>
    <w:rsid w:val="0062237C"/>
    <w:rsid w:val="0062376D"/>
    <w:rsid w:val="00631AFF"/>
    <w:rsid w:val="00631FD1"/>
    <w:rsid w:val="006325C3"/>
    <w:rsid w:val="0063457F"/>
    <w:rsid w:val="00645C98"/>
    <w:rsid w:val="00653E40"/>
    <w:rsid w:val="00654C6D"/>
    <w:rsid w:val="00656FD0"/>
    <w:rsid w:val="00675FFA"/>
    <w:rsid w:val="00676C9F"/>
    <w:rsid w:val="0068104D"/>
    <w:rsid w:val="00686382"/>
    <w:rsid w:val="00690076"/>
    <w:rsid w:val="006916F4"/>
    <w:rsid w:val="00692CB3"/>
    <w:rsid w:val="00695E31"/>
    <w:rsid w:val="006A781D"/>
    <w:rsid w:val="006B1265"/>
    <w:rsid w:val="006B4FFD"/>
    <w:rsid w:val="006C0989"/>
    <w:rsid w:val="006C3A7E"/>
    <w:rsid w:val="006C7243"/>
    <w:rsid w:val="006D1494"/>
    <w:rsid w:val="006D3ECF"/>
    <w:rsid w:val="006D6930"/>
    <w:rsid w:val="006D6957"/>
    <w:rsid w:val="006D70F2"/>
    <w:rsid w:val="006E4D3E"/>
    <w:rsid w:val="006F068F"/>
    <w:rsid w:val="006F4E70"/>
    <w:rsid w:val="00702469"/>
    <w:rsid w:val="00703A9D"/>
    <w:rsid w:val="00705C70"/>
    <w:rsid w:val="00706981"/>
    <w:rsid w:val="00710A3B"/>
    <w:rsid w:val="0071231D"/>
    <w:rsid w:val="007150A2"/>
    <w:rsid w:val="00730340"/>
    <w:rsid w:val="007322F9"/>
    <w:rsid w:val="007339D0"/>
    <w:rsid w:val="00742A76"/>
    <w:rsid w:val="00747BCD"/>
    <w:rsid w:val="00751692"/>
    <w:rsid w:val="00753F4C"/>
    <w:rsid w:val="00760D53"/>
    <w:rsid w:val="007621BF"/>
    <w:rsid w:val="007714BA"/>
    <w:rsid w:val="00793E22"/>
    <w:rsid w:val="00795022"/>
    <w:rsid w:val="007961D5"/>
    <w:rsid w:val="007A1D93"/>
    <w:rsid w:val="007A42D2"/>
    <w:rsid w:val="007A7440"/>
    <w:rsid w:val="007D13FD"/>
    <w:rsid w:val="007D252C"/>
    <w:rsid w:val="007D3E03"/>
    <w:rsid w:val="007D458E"/>
    <w:rsid w:val="007E193A"/>
    <w:rsid w:val="007E59CF"/>
    <w:rsid w:val="007F308D"/>
    <w:rsid w:val="007F71A0"/>
    <w:rsid w:val="007F7D1F"/>
    <w:rsid w:val="00802A62"/>
    <w:rsid w:val="008043B4"/>
    <w:rsid w:val="00815E3B"/>
    <w:rsid w:val="00826E94"/>
    <w:rsid w:val="00830231"/>
    <w:rsid w:val="00832523"/>
    <w:rsid w:val="00835A62"/>
    <w:rsid w:val="0084247B"/>
    <w:rsid w:val="00842DCF"/>
    <w:rsid w:val="00845A90"/>
    <w:rsid w:val="00845E09"/>
    <w:rsid w:val="00852B55"/>
    <w:rsid w:val="00853A8C"/>
    <w:rsid w:val="00857405"/>
    <w:rsid w:val="00864F4C"/>
    <w:rsid w:val="00867229"/>
    <w:rsid w:val="00881340"/>
    <w:rsid w:val="008835A3"/>
    <w:rsid w:val="00884F65"/>
    <w:rsid w:val="008977AE"/>
    <w:rsid w:val="00897FBF"/>
    <w:rsid w:val="008B3763"/>
    <w:rsid w:val="008B51E4"/>
    <w:rsid w:val="008C16E0"/>
    <w:rsid w:val="008C5CD1"/>
    <w:rsid w:val="008C6BBC"/>
    <w:rsid w:val="008D16CE"/>
    <w:rsid w:val="008D2802"/>
    <w:rsid w:val="008D2D76"/>
    <w:rsid w:val="008D453D"/>
    <w:rsid w:val="008D675B"/>
    <w:rsid w:val="008D72EA"/>
    <w:rsid w:val="008E69E6"/>
    <w:rsid w:val="008F2407"/>
    <w:rsid w:val="008F53BA"/>
    <w:rsid w:val="008F5EE9"/>
    <w:rsid w:val="008F68AB"/>
    <w:rsid w:val="008F798B"/>
    <w:rsid w:val="00913A6B"/>
    <w:rsid w:val="00930255"/>
    <w:rsid w:val="00941F0B"/>
    <w:rsid w:val="00945794"/>
    <w:rsid w:val="00946205"/>
    <w:rsid w:val="00950988"/>
    <w:rsid w:val="009556B7"/>
    <w:rsid w:val="00955A64"/>
    <w:rsid w:val="00964892"/>
    <w:rsid w:val="00986CA9"/>
    <w:rsid w:val="00987873"/>
    <w:rsid w:val="00987A36"/>
    <w:rsid w:val="00992927"/>
    <w:rsid w:val="00997A6A"/>
    <w:rsid w:val="009A442B"/>
    <w:rsid w:val="009A4652"/>
    <w:rsid w:val="009A5439"/>
    <w:rsid w:val="009A7100"/>
    <w:rsid w:val="009B327A"/>
    <w:rsid w:val="009B3287"/>
    <w:rsid w:val="009B4252"/>
    <w:rsid w:val="009C25CB"/>
    <w:rsid w:val="009C3F05"/>
    <w:rsid w:val="009D2DF0"/>
    <w:rsid w:val="009D539D"/>
    <w:rsid w:val="009E5222"/>
    <w:rsid w:val="009E5947"/>
    <w:rsid w:val="009F3DB8"/>
    <w:rsid w:val="009F5EE7"/>
    <w:rsid w:val="009F631C"/>
    <w:rsid w:val="009F7CCF"/>
    <w:rsid w:val="00A11F86"/>
    <w:rsid w:val="00A1345C"/>
    <w:rsid w:val="00A165FC"/>
    <w:rsid w:val="00A16771"/>
    <w:rsid w:val="00A225F7"/>
    <w:rsid w:val="00A250D1"/>
    <w:rsid w:val="00A26E43"/>
    <w:rsid w:val="00A27AE2"/>
    <w:rsid w:val="00A3023D"/>
    <w:rsid w:val="00A3079D"/>
    <w:rsid w:val="00A30E2C"/>
    <w:rsid w:val="00A321EB"/>
    <w:rsid w:val="00A33AD6"/>
    <w:rsid w:val="00A343D2"/>
    <w:rsid w:val="00A41841"/>
    <w:rsid w:val="00A461AE"/>
    <w:rsid w:val="00A4682E"/>
    <w:rsid w:val="00A46FBF"/>
    <w:rsid w:val="00A51D77"/>
    <w:rsid w:val="00A63FC1"/>
    <w:rsid w:val="00A648CF"/>
    <w:rsid w:val="00A67D0F"/>
    <w:rsid w:val="00A720B5"/>
    <w:rsid w:val="00A74FAE"/>
    <w:rsid w:val="00A76C1E"/>
    <w:rsid w:val="00A770E6"/>
    <w:rsid w:val="00A845F6"/>
    <w:rsid w:val="00AA026A"/>
    <w:rsid w:val="00AA032E"/>
    <w:rsid w:val="00AA3D24"/>
    <w:rsid w:val="00AB51F2"/>
    <w:rsid w:val="00AB6D18"/>
    <w:rsid w:val="00AC7ABF"/>
    <w:rsid w:val="00AC7CE3"/>
    <w:rsid w:val="00AD1267"/>
    <w:rsid w:val="00AD2CD8"/>
    <w:rsid w:val="00AD5A72"/>
    <w:rsid w:val="00AD63A0"/>
    <w:rsid w:val="00AD7569"/>
    <w:rsid w:val="00AE4613"/>
    <w:rsid w:val="00AE7272"/>
    <w:rsid w:val="00AE7D8E"/>
    <w:rsid w:val="00B0759D"/>
    <w:rsid w:val="00B07FCB"/>
    <w:rsid w:val="00B10F9B"/>
    <w:rsid w:val="00B23CBA"/>
    <w:rsid w:val="00B27D24"/>
    <w:rsid w:val="00B27FB7"/>
    <w:rsid w:val="00B304BD"/>
    <w:rsid w:val="00B342AC"/>
    <w:rsid w:val="00B442AF"/>
    <w:rsid w:val="00B5036A"/>
    <w:rsid w:val="00B55880"/>
    <w:rsid w:val="00B6253A"/>
    <w:rsid w:val="00B6445C"/>
    <w:rsid w:val="00B6469E"/>
    <w:rsid w:val="00B64B5D"/>
    <w:rsid w:val="00B8293C"/>
    <w:rsid w:val="00B8562C"/>
    <w:rsid w:val="00B86759"/>
    <w:rsid w:val="00B911BD"/>
    <w:rsid w:val="00B9205C"/>
    <w:rsid w:val="00B924B2"/>
    <w:rsid w:val="00B93C18"/>
    <w:rsid w:val="00B951D6"/>
    <w:rsid w:val="00B9759B"/>
    <w:rsid w:val="00BC0FC6"/>
    <w:rsid w:val="00BC2434"/>
    <w:rsid w:val="00BC7588"/>
    <w:rsid w:val="00BD4D7E"/>
    <w:rsid w:val="00BD5176"/>
    <w:rsid w:val="00BD7745"/>
    <w:rsid w:val="00BE036D"/>
    <w:rsid w:val="00C173BE"/>
    <w:rsid w:val="00C17E1C"/>
    <w:rsid w:val="00C17F4D"/>
    <w:rsid w:val="00C22493"/>
    <w:rsid w:val="00C261CD"/>
    <w:rsid w:val="00C332E7"/>
    <w:rsid w:val="00C338B6"/>
    <w:rsid w:val="00C4466D"/>
    <w:rsid w:val="00C44FEF"/>
    <w:rsid w:val="00C45585"/>
    <w:rsid w:val="00C50D97"/>
    <w:rsid w:val="00C5153C"/>
    <w:rsid w:val="00C567B6"/>
    <w:rsid w:val="00C639E5"/>
    <w:rsid w:val="00C67A1B"/>
    <w:rsid w:val="00C84B30"/>
    <w:rsid w:val="00C87AC5"/>
    <w:rsid w:val="00C9156F"/>
    <w:rsid w:val="00C91FDF"/>
    <w:rsid w:val="00CA1EB6"/>
    <w:rsid w:val="00CA7998"/>
    <w:rsid w:val="00CB2333"/>
    <w:rsid w:val="00CC64DC"/>
    <w:rsid w:val="00CD1306"/>
    <w:rsid w:val="00CD38C7"/>
    <w:rsid w:val="00CE0F1D"/>
    <w:rsid w:val="00CE25F4"/>
    <w:rsid w:val="00CE7E1A"/>
    <w:rsid w:val="00CF2C04"/>
    <w:rsid w:val="00CF38BD"/>
    <w:rsid w:val="00CF429C"/>
    <w:rsid w:val="00D02EB9"/>
    <w:rsid w:val="00D067CF"/>
    <w:rsid w:val="00D108EA"/>
    <w:rsid w:val="00D11A6A"/>
    <w:rsid w:val="00D13D5F"/>
    <w:rsid w:val="00D20C3B"/>
    <w:rsid w:val="00D22C13"/>
    <w:rsid w:val="00D30276"/>
    <w:rsid w:val="00D3612E"/>
    <w:rsid w:val="00D401CE"/>
    <w:rsid w:val="00D42154"/>
    <w:rsid w:val="00D5234D"/>
    <w:rsid w:val="00D5412D"/>
    <w:rsid w:val="00D57665"/>
    <w:rsid w:val="00D57953"/>
    <w:rsid w:val="00D62271"/>
    <w:rsid w:val="00D62651"/>
    <w:rsid w:val="00D655BA"/>
    <w:rsid w:val="00D73220"/>
    <w:rsid w:val="00D73F52"/>
    <w:rsid w:val="00D77038"/>
    <w:rsid w:val="00D840F3"/>
    <w:rsid w:val="00D844C9"/>
    <w:rsid w:val="00D86E5F"/>
    <w:rsid w:val="00D87C87"/>
    <w:rsid w:val="00D95414"/>
    <w:rsid w:val="00D977FD"/>
    <w:rsid w:val="00DA1803"/>
    <w:rsid w:val="00DA5383"/>
    <w:rsid w:val="00DA5502"/>
    <w:rsid w:val="00DA5BA3"/>
    <w:rsid w:val="00DB22C7"/>
    <w:rsid w:val="00DB3E32"/>
    <w:rsid w:val="00DC19AF"/>
    <w:rsid w:val="00DD35B6"/>
    <w:rsid w:val="00DD6C86"/>
    <w:rsid w:val="00DE0E47"/>
    <w:rsid w:val="00DF0442"/>
    <w:rsid w:val="00DF5A24"/>
    <w:rsid w:val="00E009AE"/>
    <w:rsid w:val="00E01887"/>
    <w:rsid w:val="00E0392E"/>
    <w:rsid w:val="00E0422A"/>
    <w:rsid w:val="00E0544F"/>
    <w:rsid w:val="00E07945"/>
    <w:rsid w:val="00E20C1C"/>
    <w:rsid w:val="00E20FD9"/>
    <w:rsid w:val="00E272E5"/>
    <w:rsid w:val="00E33379"/>
    <w:rsid w:val="00E349C1"/>
    <w:rsid w:val="00E45A31"/>
    <w:rsid w:val="00E46333"/>
    <w:rsid w:val="00E51DF7"/>
    <w:rsid w:val="00E552A2"/>
    <w:rsid w:val="00E753E1"/>
    <w:rsid w:val="00E9197A"/>
    <w:rsid w:val="00E9548A"/>
    <w:rsid w:val="00EA2488"/>
    <w:rsid w:val="00EA7DDB"/>
    <w:rsid w:val="00EB110C"/>
    <w:rsid w:val="00EB48C4"/>
    <w:rsid w:val="00EC1D85"/>
    <w:rsid w:val="00EC1D87"/>
    <w:rsid w:val="00EE1C4D"/>
    <w:rsid w:val="00EE24D9"/>
    <w:rsid w:val="00F00C9A"/>
    <w:rsid w:val="00F01B2A"/>
    <w:rsid w:val="00F059EB"/>
    <w:rsid w:val="00F0639F"/>
    <w:rsid w:val="00F10FBD"/>
    <w:rsid w:val="00F12906"/>
    <w:rsid w:val="00F1437A"/>
    <w:rsid w:val="00F213AF"/>
    <w:rsid w:val="00F249CB"/>
    <w:rsid w:val="00F269B3"/>
    <w:rsid w:val="00F4370D"/>
    <w:rsid w:val="00F4374F"/>
    <w:rsid w:val="00F45DAD"/>
    <w:rsid w:val="00F462D0"/>
    <w:rsid w:val="00F47362"/>
    <w:rsid w:val="00F550AB"/>
    <w:rsid w:val="00F5620C"/>
    <w:rsid w:val="00F57F74"/>
    <w:rsid w:val="00F66543"/>
    <w:rsid w:val="00F667BD"/>
    <w:rsid w:val="00F701DA"/>
    <w:rsid w:val="00F70F1E"/>
    <w:rsid w:val="00FA0076"/>
    <w:rsid w:val="00FA1896"/>
    <w:rsid w:val="00FA6329"/>
    <w:rsid w:val="00FA6E63"/>
    <w:rsid w:val="00FB0D1F"/>
    <w:rsid w:val="00FB3A2C"/>
    <w:rsid w:val="00FC2C5A"/>
    <w:rsid w:val="00FE42B9"/>
    <w:rsid w:val="00FE49CD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6D1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D6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C86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D6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C8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kly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0711-947E-4D17-A098-B23A372B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6291</TotalTime>
  <Pages>7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215</cp:revision>
  <cp:lastPrinted>2021-05-17T08:06:00Z</cp:lastPrinted>
  <dcterms:created xsi:type="dcterms:W3CDTF">2019-03-28T01:45:00Z</dcterms:created>
  <dcterms:modified xsi:type="dcterms:W3CDTF">2021-05-17T08:31:00Z</dcterms:modified>
</cp:coreProperties>
</file>