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AF" w:rsidRPr="00950EB5" w:rsidRDefault="001877AF" w:rsidP="008979D1">
      <w:pPr>
        <w:pStyle w:val="1"/>
        <w:jc w:val="center"/>
        <w:rPr>
          <w:b/>
          <w:sz w:val="32"/>
          <w:szCs w:val="32"/>
        </w:rPr>
      </w:pPr>
      <w:r w:rsidRPr="00950EB5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Васильчуковского сельсовета</w:t>
      </w:r>
      <w:r w:rsidRPr="00950EB5">
        <w:rPr>
          <w:b/>
          <w:sz w:val="32"/>
          <w:szCs w:val="32"/>
        </w:rPr>
        <w:t xml:space="preserve"> Ключевского района</w:t>
      </w:r>
      <w:r>
        <w:rPr>
          <w:b/>
          <w:sz w:val="32"/>
          <w:szCs w:val="32"/>
        </w:rPr>
        <w:t xml:space="preserve"> </w:t>
      </w:r>
      <w:r w:rsidRPr="00950EB5">
        <w:rPr>
          <w:b/>
          <w:sz w:val="32"/>
          <w:szCs w:val="32"/>
        </w:rPr>
        <w:t>Алтайского края</w:t>
      </w:r>
    </w:p>
    <w:p w:rsidR="001877AF" w:rsidRPr="00950EB5" w:rsidRDefault="001877AF" w:rsidP="001877AF">
      <w:pPr>
        <w:jc w:val="center"/>
        <w:rPr>
          <w:b/>
          <w:sz w:val="28"/>
          <w:szCs w:val="28"/>
        </w:rPr>
      </w:pPr>
    </w:p>
    <w:p w:rsidR="001877AF" w:rsidRDefault="001877AF" w:rsidP="001877AF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1877AF" w:rsidRDefault="001877AF" w:rsidP="001877AF">
      <w:pPr>
        <w:jc w:val="center"/>
        <w:rPr>
          <w:rFonts w:ascii="Arial" w:hAnsi="Arial" w:cs="Arial"/>
          <w:b/>
          <w:spacing w:val="84"/>
          <w:sz w:val="36"/>
          <w:szCs w:val="36"/>
        </w:rPr>
      </w:pPr>
    </w:p>
    <w:p w:rsidR="001877AF" w:rsidRPr="0004722D" w:rsidRDefault="001877AF" w:rsidP="001877AF">
      <w:pPr>
        <w:jc w:val="both"/>
      </w:pPr>
      <w:r>
        <w:t xml:space="preserve">« </w:t>
      </w:r>
      <w:r w:rsidR="008979D1">
        <w:t xml:space="preserve">18  » апреля </w:t>
      </w:r>
      <w:r>
        <w:t>20</w:t>
      </w:r>
      <w:r w:rsidR="00F74DF1">
        <w:t>22</w:t>
      </w:r>
      <w:r>
        <w:t xml:space="preserve">                                                                                              </w:t>
      </w:r>
      <w:r w:rsidR="008979D1">
        <w:t xml:space="preserve">                   </w:t>
      </w:r>
      <w:r w:rsidRPr="0004722D">
        <w:t xml:space="preserve">№ </w:t>
      </w:r>
      <w:r w:rsidR="008979D1">
        <w:t>10</w:t>
      </w:r>
    </w:p>
    <w:p w:rsidR="001877AF" w:rsidRPr="0004722D" w:rsidRDefault="001877AF" w:rsidP="001877AF">
      <w:pPr>
        <w:jc w:val="center"/>
      </w:pPr>
      <w:r w:rsidRPr="0004722D">
        <w:t>с.Васильчуки</w:t>
      </w:r>
    </w:p>
    <w:p w:rsidR="001877AF" w:rsidRPr="0004722D" w:rsidRDefault="001877AF" w:rsidP="001877AF">
      <w:pPr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670"/>
        <w:gridCol w:w="1056"/>
        <w:gridCol w:w="3197"/>
      </w:tblGrid>
      <w:tr w:rsidR="001877AF" w:rsidRPr="00A7522F" w:rsidTr="00DE6F87">
        <w:trPr>
          <w:cantSplit/>
        </w:trPr>
        <w:tc>
          <w:tcPr>
            <w:tcW w:w="5670" w:type="dxa"/>
          </w:tcPr>
          <w:p w:rsidR="001877AF" w:rsidRPr="00A7522F" w:rsidRDefault="001877AF" w:rsidP="00F74DF1">
            <w:pPr>
              <w:tabs>
                <w:tab w:val="left" w:pos="3645"/>
              </w:tabs>
              <w:jc w:val="both"/>
              <w:rPr>
                <w:sz w:val="26"/>
                <w:szCs w:val="26"/>
              </w:rPr>
            </w:pPr>
            <w:r w:rsidRPr="00A7522F">
              <w:rPr>
                <w:bCs/>
                <w:sz w:val="26"/>
                <w:szCs w:val="26"/>
              </w:rPr>
              <w:t xml:space="preserve">О внесении изменений в постановление администрации Васильчуковского сельсовета  </w:t>
            </w:r>
            <w:r w:rsidRPr="00A7522F">
              <w:rPr>
                <w:sz w:val="26"/>
                <w:szCs w:val="26"/>
              </w:rPr>
              <w:t xml:space="preserve">от </w:t>
            </w:r>
            <w:r w:rsidR="00F74DF1" w:rsidRPr="00A7522F">
              <w:rPr>
                <w:sz w:val="26"/>
                <w:szCs w:val="26"/>
              </w:rPr>
              <w:t>27</w:t>
            </w:r>
            <w:r w:rsidRPr="00A7522F">
              <w:rPr>
                <w:sz w:val="26"/>
                <w:szCs w:val="26"/>
              </w:rPr>
              <w:t>.0</w:t>
            </w:r>
            <w:r w:rsidR="00F74DF1" w:rsidRPr="00A7522F">
              <w:rPr>
                <w:sz w:val="26"/>
                <w:szCs w:val="26"/>
              </w:rPr>
              <w:t>3</w:t>
            </w:r>
            <w:r w:rsidRPr="00A7522F">
              <w:rPr>
                <w:sz w:val="26"/>
                <w:szCs w:val="26"/>
              </w:rPr>
              <w:t xml:space="preserve">.2019  № </w:t>
            </w:r>
            <w:r w:rsidR="00F74DF1" w:rsidRPr="00A7522F">
              <w:rPr>
                <w:sz w:val="26"/>
                <w:szCs w:val="26"/>
              </w:rPr>
              <w:t>11</w:t>
            </w:r>
            <w:proofErr w:type="gramStart"/>
            <w:r w:rsidRPr="00A7522F">
              <w:rPr>
                <w:sz w:val="26"/>
                <w:szCs w:val="26"/>
              </w:rPr>
              <w:t xml:space="preserve"> О</w:t>
            </w:r>
            <w:proofErr w:type="gramEnd"/>
            <w:r w:rsidRPr="00A7522F">
              <w:rPr>
                <w:sz w:val="26"/>
                <w:szCs w:val="26"/>
              </w:rPr>
              <w:t xml:space="preserve">б утверждении  </w:t>
            </w:r>
            <w:bookmarkStart w:id="0" w:name="sub_1000"/>
            <w:r w:rsidRPr="00A7522F">
              <w:rPr>
                <w:sz w:val="26"/>
                <w:szCs w:val="26"/>
              </w:rPr>
              <w:t>Административного регламента</w:t>
            </w:r>
            <w:r w:rsidRPr="00A7522F">
              <w:rPr>
                <w:sz w:val="26"/>
                <w:szCs w:val="26"/>
              </w:rPr>
              <w:br/>
              <w:t xml:space="preserve">по предоставлению </w:t>
            </w:r>
            <w:r w:rsidRPr="00A7522F">
              <w:rPr>
                <w:color w:val="FF0000"/>
                <w:sz w:val="26"/>
                <w:szCs w:val="26"/>
              </w:rPr>
              <w:t xml:space="preserve"> </w:t>
            </w:r>
            <w:r w:rsidRPr="00A7522F">
              <w:rPr>
                <w:sz w:val="26"/>
                <w:szCs w:val="26"/>
              </w:rPr>
              <w:t xml:space="preserve"> муниципальной  услуги</w:t>
            </w:r>
            <w:r w:rsidRPr="00A7522F">
              <w:rPr>
                <w:color w:val="FF0000"/>
                <w:sz w:val="26"/>
                <w:szCs w:val="26"/>
              </w:rPr>
              <w:t xml:space="preserve"> </w:t>
            </w:r>
            <w:bookmarkEnd w:id="0"/>
            <w:r w:rsidRPr="00A7522F">
              <w:rPr>
                <w:sz w:val="26"/>
                <w:szCs w:val="26"/>
              </w:rPr>
              <w:t>«</w:t>
            </w:r>
            <w:r w:rsidR="00F74DF1" w:rsidRPr="00A7522F">
              <w:rPr>
                <w:sz w:val="26"/>
                <w:szCs w:val="26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</w:t>
            </w:r>
            <w:r w:rsidR="0073417C" w:rsidRPr="00A7522F">
              <w:rPr>
                <w:sz w:val="26"/>
                <w:szCs w:val="26"/>
              </w:rPr>
              <w:t xml:space="preserve"> </w:t>
            </w:r>
            <w:r w:rsidR="00F74DF1" w:rsidRPr="00A7522F">
              <w:rPr>
                <w:sz w:val="26"/>
                <w:szCs w:val="26"/>
              </w:rPr>
              <w:t>крупногабаритных грузов</w:t>
            </w:r>
            <w:r w:rsidRPr="00A7522F">
              <w:rPr>
                <w:sz w:val="26"/>
                <w:szCs w:val="26"/>
              </w:rPr>
              <w:t>».</w:t>
            </w:r>
          </w:p>
        </w:tc>
        <w:tc>
          <w:tcPr>
            <w:tcW w:w="1056" w:type="dxa"/>
          </w:tcPr>
          <w:p w:rsidR="001877AF" w:rsidRPr="00A7522F" w:rsidRDefault="001877AF" w:rsidP="00DE6F87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</w:tcPr>
          <w:p w:rsidR="001877AF" w:rsidRPr="00A7522F" w:rsidRDefault="001877AF" w:rsidP="00DE6F87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1877AF" w:rsidRPr="00A7522F" w:rsidTr="00DE6F87">
        <w:trPr>
          <w:cantSplit/>
          <w:trHeight w:hRule="exact" w:val="1134"/>
        </w:trPr>
        <w:tc>
          <w:tcPr>
            <w:tcW w:w="5670" w:type="dxa"/>
          </w:tcPr>
          <w:p w:rsidR="001877AF" w:rsidRPr="00A7522F" w:rsidRDefault="00A7522F" w:rsidP="00DE6F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3" w:type="dxa"/>
            <w:gridSpan w:val="2"/>
          </w:tcPr>
          <w:p w:rsidR="001877AF" w:rsidRPr="00A7522F" w:rsidRDefault="001877AF" w:rsidP="00DE6F87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1877AF" w:rsidRPr="00A7522F" w:rsidRDefault="001877AF" w:rsidP="001877AF">
      <w:pPr>
        <w:ind w:right="-285"/>
        <w:jc w:val="both"/>
        <w:rPr>
          <w:sz w:val="26"/>
          <w:szCs w:val="26"/>
        </w:rPr>
      </w:pPr>
      <w:r w:rsidRPr="00A7522F">
        <w:rPr>
          <w:sz w:val="26"/>
          <w:szCs w:val="26"/>
        </w:rPr>
        <w:t xml:space="preserve"> </w:t>
      </w:r>
      <w:r w:rsidR="00A7522F">
        <w:rPr>
          <w:sz w:val="26"/>
          <w:szCs w:val="26"/>
        </w:rPr>
        <w:t xml:space="preserve">   </w:t>
      </w:r>
      <w:r w:rsidRPr="00A7522F">
        <w:rPr>
          <w:sz w:val="26"/>
          <w:szCs w:val="26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</w:t>
      </w:r>
      <w:r w:rsidR="00F74DF1" w:rsidRPr="00A7522F">
        <w:rPr>
          <w:sz w:val="26"/>
          <w:szCs w:val="26"/>
        </w:rPr>
        <w:t>Федеральным законом от 06.10.2003 г. № 131 –ФЗ «Об общих принципах организации местного самоуправления в Российской Федерации», Уставом МО Васильчуковский сельсовет Ключевского района Алтайского края</w:t>
      </w:r>
    </w:p>
    <w:p w:rsidR="001877AF" w:rsidRPr="00A7522F" w:rsidRDefault="001877AF" w:rsidP="001877AF">
      <w:pPr>
        <w:ind w:right="-285"/>
        <w:jc w:val="both"/>
        <w:rPr>
          <w:sz w:val="26"/>
          <w:szCs w:val="26"/>
        </w:rPr>
      </w:pPr>
    </w:p>
    <w:p w:rsidR="001877AF" w:rsidRPr="00A7522F" w:rsidRDefault="001877AF" w:rsidP="001877AF">
      <w:pPr>
        <w:ind w:right="-285"/>
        <w:jc w:val="both"/>
        <w:rPr>
          <w:sz w:val="26"/>
          <w:szCs w:val="26"/>
        </w:rPr>
      </w:pPr>
    </w:p>
    <w:p w:rsidR="001877AF" w:rsidRPr="00A7522F" w:rsidRDefault="001877AF" w:rsidP="001877AF">
      <w:pPr>
        <w:ind w:firstLine="708"/>
        <w:jc w:val="center"/>
        <w:rPr>
          <w:sz w:val="26"/>
          <w:szCs w:val="26"/>
        </w:rPr>
      </w:pPr>
      <w:r w:rsidRPr="00A7522F">
        <w:rPr>
          <w:sz w:val="26"/>
          <w:szCs w:val="26"/>
        </w:rPr>
        <w:t>ПОСТАНОВЛЯЮ:</w:t>
      </w:r>
    </w:p>
    <w:p w:rsidR="001877AF" w:rsidRPr="00A7522F" w:rsidRDefault="001877AF" w:rsidP="00B6554A">
      <w:pPr>
        <w:tabs>
          <w:tab w:val="left" w:pos="3645"/>
        </w:tabs>
        <w:jc w:val="both"/>
        <w:rPr>
          <w:sz w:val="26"/>
          <w:szCs w:val="26"/>
        </w:rPr>
      </w:pPr>
      <w:r w:rsidRPr="00E37A75">
        <w:rPr>
          <w:b/>
          <w:sz w:val="26"/>
          <w:szCs w:val="26"/>
        </w:rPr>
        <w:t>1</w:t>
      </w:r>
      <w:r w:rsidRPr="00A7522F">
        <w:rPr>
          <w:sz w:val="26"/>
          <w:szCs w:val="26"/>
        </w:rPr>
        <w:t xml:space="preserve">. </w:t>
      </w:r>
      <w:r w:rsidR="00B6554A" w:rsidRPr="00A7522F">
        <w:rPr>
          <w:sz w:val="26"/>
          <w:szCs w:val="26"/>
        </w:rPr>
        <w:t>Пункт административного регламента</w:t>
      </w:r>
      <w:r w:rsidR="0073417C" w:rsidRPr="00A7522F">
        <w:rPr>
          <w:sz w:val="26"/>
          <w:szCs w:val="26"/>
        </w:rPr>
        <w:t xml:space="preserve"> «Выдача специального разрешения </w:t>
      </w:r>
      <w:proofErr w:type="gramStart"/>
      <w:r w:rsidR="0073417C" w:rsidRPr="00A7522F">
        <w:rPr>
          <w:sz w:val="26"/>
          <w:szCs w:val="26"/>
        </w:rPr>
        <w:t>на</w:t>
      </w:r>
      <w:proofErr w:type="gramEnd"/>
      <w:r w:rsidR="0073417C" w:rsidRPr="00A7522F">
        <w:rPr>
          <w:sz w:val="26"/>
          <w:szCs w:val="26"/>
        </w:rPr>
        <w:t xml:space="preserve"> движение по автомобильным дорогам местного значения транспортного средства, осуществляющего перевозку тяжеловесных и (или</w:t>
      </w:r>
      <w:proofErr w:type="gramStart"/>
      <w:r w:rsidR="0073417C" w:rsidRPr="00A7522F">
        <w:rPr>
          <w:sz w:val="26"/>
          <w:szCs w:val="26"/>
        </w:rPr>
        <w:t>)к</w:t>
      </w:r>
      <w:proofErr w:type="gramEnd"/>
      <w:r w:rsidR="0073417C" w:rsidRPr="00A7522F">
        <w:rPr>
          <w:sz w:val="26"/>
          <w:szCs w:val="26"/>
        </w:rPr>
        <w:t>рупногабаритных грузов»</w:t>
      </w:r>
      <w:r w:rsidR="00B6554A" w:rsidRPr="00A7522F">
        <w:rPr>
          <w:sz w:val="26"/>
          <w:szCs w:val="26"/>
        </w:rPr>
        <w:t xml:space="preserve"> 2.6. Перечень нормативных правовых актов, непосредственно регулирующих предоставление муниципальной услуги изложить в следующей редакции:</w:t>
      </w:r>
    </w:p>
    <w:p w:rsidR="00B6554A" w:rsidRPr="00A7522F" w:rsidRDefault="00B6554A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B6554A" w:rsidRPr="00A7522F" w:rsidRDefault="00B6554A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Предоставление муниципальной услуги осуществляется в соответствии  со следующими нормативными правовыми актами:</w:t>
      </w:r>
    </w:p>
    <w:p w:rsidR="00B6554A" w:rsidRPr="00A7522F" w:rsidRDefault="00B6554A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1) Конституция Российской федерации;</w:t>
      </w:r>
    </w:p>
    <w:p w:rsidR="00A37D98" w:rsidRPr="00A7522F" w:rsidRDefault="00A37D9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2) Налоговым кодексом Российской Федерации (часть вторая) от 05.08.2000 № 117- ФЗ;</w:t>
      </w:r>
    </w:p>
    <w:p w:rsidR="00A37D98" w:rsidRPr="00A7522F" w:rsidRDefault="00A37D9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3) Федеральным законом от 06.10.2003 № 131 –ФЗ «Об общих принципах организации местного самоуправления в Российской Федерации»;</w:t>
      </w:r>
    </w:p>
    <w:p w:rsidR="00A37D98" w:rsidRPr="00A7522F" w:rsidRDefault="00A37D9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4) Федеральным законом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7D98" w:rsidRPr="00A7522F" w:rsidRDefault="00A37D9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lastRenderedPageBreak/>
        <w:t>5) Федеральным законом от 27.07.2010 № 210 –ФЗ «Об организации предоставления государственных и муниципальных услуг»;</w:t>
      </w:r>
    </w:p>
    <w:p w:rsidR="00A37D98" w:rsidRPr="00A7522F" w:rsidRDefault="00A37D9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6) Федеральным законом от 27.07.2006 152 – ФЗ «О персональных данных»</w:t>
      </w:r>
    </w:p>
    <w:p w:rsidR="00A37D98" w:rsidRPr="00A7522F" w:rsidRDefault="00A37D9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7) Постановлением Правительства Российской Федерации от 31.01.2020 № 67 (ред. От 26.10.2020)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</w:p>
    <w:p w:rsidR="000065F8" w:rsidRPr="00A7522F" w:rsidRDefault="000065F8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 xml:space="preserve">8) Постановлением </w:t>
      </w:r>
      <w:r w:rsidR="0073417C" w:rsidRPr="00A7522F">
        <w:rPr>
          <w:sz w:val="26"/>
          <w:szCs w:val="26"/>
        </w:rPr>
        <w:t>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73417C" w:rsidRPr="00A7522F" w:rsidRDefault="0073417C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9) Приказом Минтранса России от 05.06.2019 № 167 (ред. От 06.09.2021)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(зарегистрировано в Минюсте России 26.07.2019 № 55406);</w:t>
      </w:r>
    </w:p>
    <w:p w:rsidR="0073417C" w:rsidRPr="00A7522F" w:rsidRDefault="0073417C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10) Уставом МО Васильчуковский сельсовет;</w:t>
      </w:r>
    </w:p>
    <w:p w:rsidR="0073417C" w:rsidRPr="00A7522F" w:rsidRDefault="0073417C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11) Положением об органе местного самоуправления;</w:t>
      </w:r>
    </w:p>
    <w:p w:rsidR="0073417C" w:rsidRDefault="0073417C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>12) иными муниципальными правовыми актами (при наличии)</w:t>
      </w:r>
    </w:p>
    <w:p w:rsidR="00F651F9" w:rsidRDefault="00F651F9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F651F9" w:rsidRPr="00E37A75" w:rsidRDefault="00F651F9" w:rsidP="00B6554A">
      <w:pPr>
        <w:tabs>
          <w:tab w:val="left" w:pos="3645"/>
        </w:tabs>
        <w:jc w:val="both"/>
        <w:rPr>
          <w:b/>
          <w:sz w:val="26"/>
          <w:szCs w:val="26"/>
        </w:rPr>
      </w:pPr>
      <w:r w:rsidRPr="00E37A75">
        <w:rPr>
          <w:b/>
          <w:sz w:val="26"/>
          <w:szCs w:val="26"/>
        </w:rPr>
        <w:t xml:space="preserve">2. </w:t>
      </w:r>
      <w:r w:rsidR="00112D8B" w:rsidRPr="00E37A75">
        <w:rPr>
          <w:sz w:val="26"/>
          <w:szCs w:val="26"/>
        </w:rPr>
        <w:t>Пункт 2.7.1.1 Регламента изложить в следующей редакции</w:t>
      </w:r>
    </w:p>
    <w:p w:rsidR="00112D8B" w:rsidRDefault="00112D8B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2450A">
        <w:rPr>
          <w:sz w:val="26"/>
          <w:szCs w:val="26"/>
        </w:rPr>
        <w:t>В заявлении указываю</w:t>
      </w:r>
      <w:r>
        <w:rPr>
          <w:sz w:val="26"/>
          <w:szCs w:val="26"/>
        </w:rPr>
        <w:t>тся:</w:t>
      </w:r>
    </w:p>
    <w:p w:rsidR="0073417C" w:rsidRDefault="00A2450A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Информация о лице, обратившимся с заявлением на получение специального разрешения (далее – заявитель) – владельцев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  <w:proofErr w:type="gramEnd"/>
    </w:p>
    <w:p w:rsidR="00A2450A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</w:t>
      </w:r>
      <w:r w:rsidR="00A2450A">
        <w:rPr>
          <w:sz w:val="26"/>
          <w:szCs w:val="26"/>
        </w:rPr>
        <w:t>омер и дата заявления;</w:t>
      </w:r>
    </w:p>
    <w:p w:rsidR="00A2450A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</w:t>
      </w:r>
      <w:r w:rsidR="00A2450A">
        <w:rPr>
          <w:sz w:val="26"/>
          <w:szCs w:val="26"/>
        </w:rPr>
        <w:t>аименование уполномоченного органа;</w:t>
      </w:r>
    </w:p>
    <w:p w:rsidR="00A2450A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</w:t>
      </w:r>
      <w:r w:rsidR="00A2450A">
        <w:rPr>
          <w:sz w:val="26"/>
          <w:szCs w:val="26"/>
        </w:rPr>
        <w:t>нформация о владельце транспортного средства;</w:t>
      </w:r>
    </w:p>
    <w:p w:rsidR="00A2450A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н</w:t>
      </w:r>
      <w:r w:rsidR="00A2450A">
        <w:rPr>
          <w:sz w:val="26"/>
          <w:szCs w:val="26"/>
        </w:rPr>
        <w:t>аименование, организационно – правовая форма и адрес в пределах места нахождения, телефон – для юридических лиц;</w:t>
      </w:r>
    </w:p>
    <w:p w:rsidR="00A2450A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</w:t>
      </w:r>
      <w:r w:rsidR="00A2450A">
        <w:rPr>
          <w:sz w:val="26"/>
          <w:szCs w:val="26"/>
        </w:rPr>
        <w:t>амилия, имя, отчество (при наличии), адрес регистрации по месту жительства (пребывания), телефон  - для физических лиц и индивидуальных предпринимателей (с указанием статуса индивидуального предпринимателя);</w:t>
      </w:r>
    </w:p>
    <w:p w:rsidR="00A2450A" w:rsidRDefault="00A2450A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A4475">
        <w:rPr>
          <w:sz w:val="26"/>
          <w:szCs w:val="26"/>
        </w:rPr>
        <w:t xml:space="preserve">   и</w:t>
      </w:r>
      <w:r>
        <w:rPr>
          <w:sz w:val="26"/>
          <w:szCs w:val="26"/>
        </w:rPr>
        <w:t>дентификационный номер налогоплательщика (далее – ИНН) и основной государственный регистрационный номер (далее – ОГРН или ОГРНИП) – для юридических лиц и индивидуальных предпринимателей, зарегистрированных на территории Российской Федерации;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</w:t>
      </w:r>
      <w:r w:rsidR="000D68D2">
        <w:rPr>
          <w:sz w:val="26"/>
          <w:szCs w:val="26"/>
        </w:rPr>
        <w:t xml:space="preserve">аршрут движения (пункт отправления – пункт назначения с указанием их адресов в населенных пунктах, если маршрут проходит по </w:t>
      </w:r>
      <w:proofErr w:type="spellStart"/>
      <w:proofErr w:type="gramStart"/>
      <w:r w:rsidR="000D68D2">
        <w:rPr>
          <w:sz w:val="26"/>
          <w:szCs w:val="26"/>
        </w:rPr>
        <w:t>улично</w:t>
      </w:r>
      <w:proofErr w:type="spellEnd"/>
      <w:r w:rsidR="000D68D2">
        <w:rPr>
          <w:sz w:val="26"/>
          <w:szCs w:val="26"/>
        </w:rPr>
        <w:t>- дорожной</w:t>
      </w:r>
      <w:proofErr w:type="gramEnd"/>
      <w:r w:rsidR="000D68D2">
        <w:rPr>
          <w:sz w:val="26"/>
          <w:szCs w:val="26"/>
        </w:rPr>
        <w:t xml:space="preserve"> сети населенных пунктов, без указания промежуточных пунктов);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</w:t>
      </w:r>
      <w:r w:rsidR="000D68D2">
        <w:rPr>
          <w:sz w:val="26"/>
          <w:szCs w:val="26"/>
        </w:rPr>
        <w:t>ид перевозки (по территории Российской Федерации);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</w:t>
      </w:r>
      <w:r w:rsidR="000D68D2">
        <w:rPr>
          <w:sz w:val="26"/>
          <w:szCs w:val="26"/>
        </w:rPr>
        <w:t>рок выполнения поездок;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</w:t>
      </w:r>
      <w:r w:rsidR="000D68D2">
        <w:rPr>
          <w:sz w:val="26"/>
          <w:szCs w:val="26"/>
        </w:rPr>
        <w:t>оличество поездок (для тяжеловесных транспортных средств);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х</w:t>
      </w:r>
      <w:r w:rsidR="000D68D2">
        <w:rPr>
          <w:sz w:val="26"/>
          <w:szCs w:val="26"/>
        </w:rPr>
        <w:t>арактеристика груза (при наличии груза) (наименование, габариты, (длина, ширина, высота), масса, делимость;</w:t>
      </w:r>
      <w:proofErr w:type="gramEnd"/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с</w:t>
      </w:r>
      <w:r w:rsidR="000D68D2">
        <w:rPr>
          <w:sz w:val="26"/>
          <w:szCs w:val="26"/>
        </w:rPr>
        <w:t>ведения о транспортном средстве: марка, модель, государственный регистрационный номер;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</w:t>
      </w:r>
      <w:r w:rsidR="000D68D2">
        <w:rPr>
          <w:sz w:val="26"/>
          <w:szCs w:val="26"/>
        </w:rPr>
        <w:t xml:space="preserve">дентификационный номер транспортного средства (при подаче заявления в соответствии с главой </w:t>
      </w:r>
      <w:r w:rsidR="000D68D2">
        <w:rPr>
          <w:sz w:val="26"/>
          <w:szCs w:val="26"/>
          <w:lang w:val="en-US"/>
        </w:rPr>
        <w:t>VII</w:t>
      </w:r>
      <w:r w:rsidR="000D68D2">
        <w:rPr>
          <w:sz w:val="26"/>
          <w:szCs w:val="26"/>
        </w:rPr>
        <w:t xml:space="preserve"> настоящего Порядка);</w:t>
      </w:r>
    </w:p>
    <w:p w:rsidR="000D68D2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п</w:t>
      </w:r>
      <w:r w:rsidR="000D68D2">
        <w:rPr>
          <w:sz w:val="26"/>
          <w:szCs w:val="26"/>
        </w:rPr>
        <w:t xml:space="preserve">араметры транспортного средства (автопоезда): масса, расстояние между осями, нагрузки на оси, количество и </w:t>
      </w:r>
      <w:proofErr w:type="spellStart"/>
      <w:r w:rsidR="000D68D2">
        <w:rPr>
          <w:sz w:val="26"/>
          <w:szCs w:val="26"/>
        </w:rPr>
        <w:t>скатность</w:t>
      </w:r>
      <w:proofErr w:type="spellEnd"/>
      <w:r w:rsidR="000D68D2">
        <w:rPr>
          <w:sz w:val="26"/>
          <w:szCs w:val="26"/>
        </w:rPr>
        <w:t xml:space="preserve"> колес на каждой оси, наличие пневматической подвески, габариты (длина, ширина, высота, длина свеса (при наличии), </w:t>
      </w:r>
      <w:r w:rsidR="00100F5F">
        <w:rPr>
          <w:sz w:val="26"/>
          <w:szCs w:val="26"/>
        </w:rPr>
        <w:t>минимальный радиус поворота с грузом;</w:t>
      </w:r>
      <w:proofErr w:type="gramEnd"/>
    </w:p>
    <w:p w:rsidR="00100F5F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</w:t>
      </w:r>
      <w:r w:rsidR="00100F5F">
        <w:rPr>
          <w:sz w:val="26"/>
          <w:szCs w:val="26"/>
        </w:rPr>
        <w:t>пособ связи: по телефону, по электронной почте и иные.</w:t>
      </w:r>
    </w:p>
    <w:p w:rsidR="00100F5F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</w:t>
      </w:r>
      <w:r w:rsidR="00100F5F">
        <w:rPr>
          <w:sz w:val="26"/>
          <w:szCs w:val="26"/>
        </w:rPr>
        <w:t xml:space="preserve">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100F5F" w:rsidRDefault="001A4475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д</w:t>
      </w:r>
      <w:r w:rsidR="00100F5F">
        <w:rPr>
          <w:sz w:val="26"/>
          <w:szCs w:val="26"/>
        </w:rPr>
        <w:t xml:space="preserve">ата начала срока выполнения поездок не может быть позднее сорока пяти дней </w:t>
      </w:r>
      <w:proofErr w:type="gramStart"/>
      <w:r w:rsidR="00100F5F">
        <w:rPr>
          <w:sz w:val="26"/>
          <w:szCs w:val="26"/>
        </w:rPr>
        <w:t>с даты подачи</w:t>
      </w:r>
      <w:proofErr w:type="gramEnd"/>
      <w:r w:rsidR="00100F5F">
        <w:rPr>
          <w:sz w:val="26"/>
          <w:szCs w:val="26"/>
        </w:rPr>
        <w:t xml:space="preserve"> заявления.</w:t>
      </w:r>
    </w:p>
    <w:p w:rsidR="00100F5F" w:rsidRDefault="00100F5F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Заявление оформляется на русском языке машинописным текстом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</w:t>
      </w:r>
      <w:proofErr w:type="gramStart"/>
      <w:r>
        <w:rPr>
          <w:sz w:val="26"/>
          <w:szCs w:val="26"/>
        </w:rPr>
        <w:t>.</w:t>
      </w:r>
      <w:r w:rsidR="00592EC3">
        <w:rPr>
          <w:sz w:val="26"/>
          <w:szCs w:val="26"/>
        </w:rPr>
        <w:t>»</w:t>
      </w:r>
      <w:proofErr w:type="gramEnd"/>
    </w:p>
    <w:p w:rsidR="001C322A" w:rsidRDefault="001C322A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1C322A" w:rsidRDefault="001C322A" w:rsidP="00B6554A">
      <w:pPr>
        <w:tabs>
          <w:tab w:val="left" w:pos="3645"/>
        </w:tabs>
        <w:jc w:val="both"/>
        <w:rPr>
          <w:sz w:val="26"/>
          <w:szCs w:val="26"/>
        </w:rPr>
      </w:pPr>
      <w:r w:rsidRPr="00E37A75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E37A75">
        <w:rPr>
          <w:sz w:val="26"/>
          <w:szCs w:val="26"/>
        </w:rPr>
        <w:t xml:space="preserve">Пункт </w:t>
      </w:r>
      <w:r w:rsidR="00592EC3" w:rsidRPr="00E37A75">
        <w:rPr>
          <w:sz w:val="26"/>
          <w:szCs w:val="26"/>
        </w:rPr>
        <w:t>2.7.1.2 Регламента изложить в следующей редакции</w:t>
      </w:r>
    </w:p>
    <w:p w:rsidR="00592EC3" w:rsidRDefault="00592EC3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«К заявлению прилагаются:</w:t>
      </w:r>
    </w:p>
    <w:p w:rsidR="00592EC3" w:rsidRDefault="00E30F0F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№ 3 к настоящему Порядку). </w:t>
      </w:r>
      <w:proofErr w:type="gramStart"/>
      <w:r>
        <w:rPr>
          <w:sz w:val="26"/>
          <w:szCs w:val="26"/>
        </w:rPr>
        <w:t>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– габариты груза, расположение груза на транспортном средстве, погрузочная высота, свес (при наличии) (изображается вид в профиль, сзади);</w:t>
      </w:r>
      <w:proofErr w:type="gramEnd"/>
    </w:p>
    <w:p w:rsidR="00592EC3" w:rsidRDefault="00E30F0F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2) </w:t>
      </w:r>
      <w:r w:rsidR="009D4455">
        <w:rPr>
          <w:sz w:val="26"/>
          <w:szCs w:val="26"/>
        </w:rPr>
        <w:t xml:space="preserve"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 </w:t>
      </w:r>
      <w:r w:rsidR="0074031C">
        <w:rPr>
          <w:sz w:val="26"/>
          <w:szCs w:val="26"/>
        </w:rPr>
        <w:t xml:space="preserve">(для транспортных средств, зарегистрированных федеральными органами исполнительной власти и федеральными  государственными органами, в которых </w:t>
      </w:r>
      <w:r w:rsidR="00676DFF">
        <w:rPr>
          <w:sz w:val="26"/>
          <w:szCs w:val="26"/>
        </w:rPr>
        <w:t>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</w:t>
      </w:r>
      <w:proofErr w:type="gramEnd"/>
      <w:r w:rsidR="00676DFF">
        <w:rPr>
          <w:sz w:val="26"/>
          <w:szCs w:val="26"/>
        </w:rPr>
        <w:t xml:space="preserve"> </w:t>
      </w:r>
      <w:proofErr w:type="gramStart"/>
      <w:r w:rsidR="00676DFF">
        <w:rPr>
          <w:sz w:val="26"/>
          <w:szCs w:val="26"/>
        </w:rPr>
        <w:t>Федерации, и (или) при подаче заявления в уполномоченный орган на бумажном носителе).</w:t>
      </w:r>
      <w:proofErr w:type="gramEnd"/>
    </w:p>
    <w:p w:rsidR="00676DFF" w:rsidRDefault="00676DFF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</w:t>
      </w:r>
      <w:r w:rsidR="004D7B1B">
        <w:rPr>
          <w:sz w:val="26"/>
          <w:szCs w:val="26"/>
        </w:rPr>
        <w:t xml:space="preserve"> подтверждающего его полномочия</w:t>
      </w:r>
      <w:r>
        <w:rPr>
          <w:sz w:val="26"/>
          <w:szCs w:val="26"/>
        </w:rPr>
        <w:t>»</w:t>
      </w:r>
      <w:r w:rsidR="004D7B1B">
        <w:rPr>
          <w:sz w:val="26"/>
          <w:szCs w:val="26"/>
        </w:rPr>
        <w:t>.</w:t>
      </w:r>
    </w:p>
    <w:p w:rsidR="00A61D52" w:rsidRDefault="00A61D52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A61D52" w:rsidRPr="00E37A75" w:rsidRDefault="00A61D52" w:rsidP="00B6554A">
      <w:pPr>
        <w:tabs>
          <w:tab w:val="left" w:pos="3645"/>
        </w:tabs>
        <w:jc w:val="both"/>
        <w:rPr>
          <w:b/>
          <w:sz w:val="26"/>
          <w:szCs w:val="26"/>
        </w:rPr>
      </w:pPr>
      <w:r w:rsidRPr="00E37A75">
        <w:rPr>
          <w:b/>
          <w:sz w:val="26"/>
          <w:szCs w:val="26"/>
        </w:rPr>
        <w:t xml:space="preserve">4. </w:t>
      </w:r>
      <w:r w:rsidRPr="00E37A75">
        <w:rPr>
          <w:sz w:val="26"/>
          <w:szCs w:val="26"/>
        </w:rPr>
        <w:t>Пункт 2.10  Регламента изложить в следующей редакции</w:t>
      </w:r>
    </w:p>
    <w:p w:rsidR="00A61D52" w:rsidRDefault="00A61D52" w:rsidP="00B6554A">
      <w:pPr>
        <w:tabs>
          <w:tab w:val="left" w:pos="3645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«Уполномоченный орган (подведомственное учреждение (организация) отказывает в регистрации заявления в случае, если:</w:t>
      </w:r>
      <w:proofErr w:type="gramEnd"/>
    </w:p>
    <w:p w:rsidR="00A61D52" w:rsidRDefault="00A61D52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1) уполномоченный орган не вправе согласно пункту 6 </w:t>
      </w:r>
      <w:r w:rsidR="005469C2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Порядка выдавать специальное разрешение по заявленному маршруту;</w:t>
      </w:r>
    </w:p>
    <w:p w:rsidR="005469C2" w:rsidRDefault="005469C2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заявление подписано лицом, не имеющим полномочий на подписание данного заявления;</w:t>
      </w:r>
    </w:p>
    <w:p w:rsidR="005469C2" w:rsidRDefault="005469C2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3) заявление не содержит сведений и (или) не соответствует требованиям, установленным пунктом 8 Порядка;</w:t>
      </w:r>
    </w:p>
    <w:p w:rsidR="005469C2" w:rsidRDefault="005469C2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4) предусмотренные пунктом 9 Порядка документы не приложены к заявлению или прилагаемые к заявлению документы не соответствуют требованиям пунктов 9, 10 настоящего  Порядка.</w:t>
      </w:r>
    </w:p>
    <w:p w:rsidR="005469C2" w:rsidRDefault="005469C2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Уполномоченный орган (подведомственное учреждение (организация),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решения».</w:t>
      </w:r>
      <w:proofErr w:type="gramEnd"/>
    </w:p>
    <w:p w:rsidR="00B23A6A" w:rsidRDefault="00B23A6A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B23A6A" w:rsidRPr="00E37A75" w:rsidRDefault="00B23A6A" w:rsidP="00B6554A">
      <w:pPr>
        <w:tabs>
          <w:tab w:val="left" w:pos="3645"/>
        </w:tabs>
        <w:jc w:val="both"/>
        <w:rPr>
          <w:sz w:val="26"/>
          <w:szCs w:val="26"/>
        </w:rPr>
      </w:pPr>
      <w:r w:rsidRPr="00E37A75">
        <w:rPr>
          <w:b/>
          <w:sz w:val="26"/>
          <w:szCs w:val="26"/>
        </w:rPr>
        <w:t xml:space="preserve">5. </w:t>
      </w:r>
      <w:r w:rsidRPr="00E37A75">
        <w:rPr>
          <w:sz w:val="26"/>
          <w:szCs w:val="26"/>
        </w:rPr>
        <w:t>Пункт 2.12 Регламента изложить в следующей редакции</w:t>
      </w:r>
    </w:p>
    <w:p w:rsidR="00B23A6A" w:rsidRDefault="00B23A6A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>«Уполномоченный орган принимает решение об отказе в выдаче специального разрешения в случае, если:</w:t>
      </w:r>
    </w:p>
    <w:p w:rsidR="00B23A6A" w:rsidRDefault="00B23A6A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1) информация о государственной регистрации в качестве индивидуального предпринимателя или юридического лица не соответствует информации, указанной в заявлении;</w:t>
      </w:r>
    </w:p>
    <w:p w:rsidR="00B23A6A" w:rsidRDefault="00B23A6A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2)</w:t>
      </w:r>
      <w:r w:rsidR="00EC181C">
        <w:rPr>
          <w:sz w:val="26"/>
          <w:szCs w:val="26"/>
        </w:rPr>
        <w:t xml:space="preserve"> установленные требования о перевозке грузов, не являющегося неделимым, не соблюдены;</w:t>
      </w:r>
      <w:proofErr w:type="gramEnd"/>
    </w:p>
    <w:p w:rsidR="00EC181C" w:rsidRDefault="00EC181C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EC181C" w:rsidRDefault="00EC181C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4) технические характеристики и регистрационные данные транспортных средств не соответствуют </w:t>
      </w:r>
      <w:proofErr w:type="gramStart"/>
      <w:r>
        <w:rPr>
          <w:sz w:val="26"/>
          <w:szCs w:val="26"/>
        </w:rPr>
        <w:t>указанным</w:t>
      </w:r>
      <w:proofErr w:type="gramEnd"/>
      <w:r>
        <w:rPr>
          <w:sz w:val="26"/>
          <w:szCs w:val="26"/>
        </w:rPr>
        <w:t xml:space="preserve"> в заявлении;</w:t>
      </w:r>
    </w:p>
    <w:p w:rsidR="00EC181C" w:rsidRDefault="00EC181C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B8167C" w:rsidRDefault="00B8167C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6) </w:t>
      </w:r>
      <w:r w:rsidR="00602FFB">
        <w:rPr>
          <w:sz w:val="26"/>
          <w:szCs w:val="26"/>
        </w:rPr>
        <w:t xml:space="preserve">отсутствует согласие заявителя, предусмотренное пунктом 22.1 настоящего Порядка, </w:t>
      </w:r>
      <w:proofErr w:type="gramStart"/>
      <w:r w:rsidR="00602FFB">
        <w:rPr>
          <w:sz w:val="26"/>
          <w:szCs w:val="26"/>
        </w:rPr>
        <w:t>на</w:t>
      </w:r>
      <w:proofErr w:type="gramEnd"/>
      <w:r w:rsidR="00602FFB">
        <w:rPr>
          <w:sz w:val="26"/>
          <w:szCs w:val="26"/>
        </w:rPr>
        <w:t>:</w:t>
      </w:r>
    </w:p>
    <w:p w:rsidR="00602FFB" w:rsidRDefault="00602FFB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разработку проекта организации дорожного движения и (или) специального проекта;</w:t>
      </w:r>
    </w:p>
    <w:p w:rsidR="00602FFB" w:rsidRDefault="00602FFB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проведение оценки технического состояния автомобильной дороги;</w:t>
      </w:r>
    </w:p>
    <w:p w:rsidR="00602FFB" w:rsidRDefault="00602FFB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02FFB" w:rsidRDefault="00602FFB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602FFB" w:rsidRDefault="00602FFB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7) заявитель не внес плату в счет </w:t>
      </w:r>
      <w:proofErr w:type="gramStart"/>
      <w:r>
        <w:rPr>
          <w:sz w:val="26"/>
          <w:szCs w:val="26"/>
        </w:rPr>
        <w:t>возмещения вреда, причиняемого автомобильным дорогам тяжеловесным транспортным средством</w:t>
      </w:r>
      <w:r w:rsidR="001C5401">
        <w:rPr>
          <w:sz w:val="26"/>
          <w:szCs w:val="26"/>
        </w:rPr>
        <w:t xml:space="preserve"> и не предоставил</w:t>
      </w:r>
      <w:proofErr w:type="gramEnd"/>
      <w:r w:rsidR="001C5401">
        <w:rPr>
          <w:sz w:val="26"/>
          <w:szCs w:val="26"/>
        </w:rPr>
        <w:t xml:space="preserve"> копии платежных документов, подтверждающих такую оплату;</w:t>
      </w:r>
    </w:p>
    <w:p w:rsidR="001C5401" w:rsidRDefault="001C5401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8) отсутствуют оригиналы заявления и схемы тяжеловесного и (или</w:t>
      </w:r>
      <w:proofErr w:type="gramStart"/>
      <w:r>
        <w:rPr>
          <w:sz w:val="26"/>
          <w:szCs w:val="26"/>
        </w:rPr>
        <w:t>0</w:t>
      </w:r>
      <w:proofErr w:type="gramEnd"/>
      <w:r>
        <w:rPr>
          <w:sz w:val="26"/>
          <w:szCs w:val="26"/>
        </w:rPr>
        <w:t xml:space="preserve"> крупногабаритного транспортного средства (автопоезда), а также заверенные регистрационные документы транспортных средств в соответствии с подпунктом 2 пункта 9 и пунктом 10 Порядка, при обращении заявителя за получением оформленного бланка специального разрешения в случае, если заявления и документы направлялись в уполномоченный орган с использованием факсимильной связи;</w:t>
      </w:r>
    </w:p>
    <w:p w:rsidR="001C5401" w:rsidRDefault="001C5401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9) отсутствуют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1C5401" w:rsidRDefault="001C5401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10) истек указанный в заявлении срок перевозки.</w:t>
      </w:r>
    </w:p>
    <w:p w:rsidR="001C5401" w:rsidRDefault="001C5401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в течение одного рабочего дня со дня принятия</w:t>
      </w:r>
      <w:r w:rsidR="000A1C0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об отказе в выдаче специального разрешения выбранным заявителем способом связи информирует его о принятом решении, указав основания принятия</w:t>
      </w:r>
      <w:r w:rsidR="000A1C0C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данного решения.</w:t>
      </w:r>
    </w:p>
    <w:p w:rsidR="001C5401" w:rsidRDefault="001C5401" w:rsidP="00B6554A">
      <w:pPr>
        <w:tabs>
          <w:tab w:val="left" w:pos="3645"/>
        </w:tabs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 в случае принятия решения об отказе в выдаче специального разрешения по основаниям, указанным в подпунктах 1,2настоящего пункта, выбранным заявителем способом связи информирует</w:t>
      </w:r>
      <w:r w:rsidR="000A1C0C">
        <w:rPr>
          <w:sz w:val="26"/>
          <w:szCs w:val="26"/>
        </w:rPr>
        <w:t xml:space="preserve"> его о принятом решении в течение четырех рабочих дней со дня регистрации заявления».</w:t>
      </w:r>
    </w:p>
    <w:p w:rsidR="000A1C0C" w:rsidRDefault="000A1C0C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0A1C0C" w:rsidRDefault="000A1C0C" w:rsidP="00B6554A">
      <w:pPr>
        <w:tabs>
          <w:tab w:val="left" w:pos="3645"/>
        </w:tabs>
        <w:jc w:val="both"/>
        <w:rPr>
          <w:sz w:val="26"/>
          <w:szCs w:val="26"/>
        </w:rPr>
      </w:pPr>
      <w:r w:rsidRPr="00E37A75">
        <w:rPr>
          <w:b/>
          <w:sz w:val="26"/>
          <w:szCs w:val="26"/>
        </w:rPr>
        <w:t>6</w:t>
      </w:r>
      <w:r>
        <w:rPr>
          <w:sz w:val="26"/>
          <w:szCs w:val="26"/>
        </w:rPr>
        <w:t>. Приложение № 5 Регламента считать утратившим силу.</w:t>
      </w:r>
    </w:p>
    <w:p w:rsidR="00B22934" w:rsidRDefault="00B22934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B22934" w:rsidRPr="00891D36" w:rsidRDefault="00B22934" w:rsidP="00B22934">
      <w:pPr>
        <w:shd w:val="clear" w:color="auto" w:fill="FFFFFF"/>
        <w:spacing w:line="223" w:lineRule="atLeast"/>
        <w:jc w:val="both"/>
      </w:pPr>
      <w:r w:rsidRPr="00E37A75">
        <w:rPr>
          <w:b/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proofErr w:type="gramStart"/>
      <w:r w:rsidRPr="00891D36">
        <w:t>Контроль за</w:t>
      </w:r>
      <w:proofErr w:type="gramEnd"/>
      <w:r w:rsidRPr="00891D36">
        <w:t xml:space="preserve"> исполнением данного регламента оставляю за собой.</w:t>
      </w:r>
    </w:p>
    <w:p w:rsidR="00B22934" w:rsidRPr="00891D36" w:rsidRDefault="00B22934" w:rsidP="00B22934">
      <w:pPr>
        <w:shd w:val="clear" w:color="auto" w:fill="FFFFFF"/>
        <w:spacing w:line="223" w:lineRule="atLeast"/>
        <w:jc w:val="both"/>
      </w:pPr>
      <w:r w:rsidRPr="00E37A75">
        <w:rPr>
          <w:b/>
        </w:rPr>
        <w:t>8</w:t>
      </w:r>
      <w:r>
        <w:t>.</w:t>
      </w:r>
      <w:r w:rsidRPr="00891D36">
        <w:t>Обнародовать настоящее постановление в установленном законом порядке.</w:t>
      </w:r>
    </w:p>
    <w:p w:rsidR="00B22934" w:rsidRPr="00891D36" w:rsidRDefault="00B22934" w:rsidP="00B22934">
      <w:pPr>
        <w:shd w:val="clear" w:color="auto" w:fill="FFFFFF"/>
        <w:spacing w:line="223" w:lineRule="atLeast"/>
        <w:ind w:firstLine="540"/>
        <w:jc w:val="both"/>
      </w:pPr>
    </w:p>
    <w:p w:rsidR="00B22934" w:rsidRDefault="00B22934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602FFB" w:rsidRPr="000D68D2" w:rsidRDefault="00602FFB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73417C" w:rsidRPr="00A7522F" w:rsidRDefault="0073417C" w:rsidP="00B6554A">
      <w:pPr>
        <w:tabs>
          <w:tab w:val="left" w:pos="3645"/>
        </w:tabs>
        <w:jc w:val="both"/>
        <w:rPr>
          <w:sz w:val="26"/>
          <w:szCs w:val="26"/>
        </w:rPr>
      </w:pPr>
    </w:p>
    <w:p w:rsidR="0073417C" w:rsidRPr="00A7522F" w:rsidRDefault="0073417C" w:rsidP="00B6554A">
      <w:pPr>
        <w:tabs>
          <w:tab w:val="left" w:pos="3645"/>
        </w:tabs>
        <w:jc w:val="both"/>
        <w:rPr>
          <w:sz w:val="26"/>
          <w:szCs w:val="26"/>
        </w:rPr>
      </w:pPr>
      <w:r w:rsidRPr="00A7522F">
        <w:rPr>
          <w:sz w:val="26"/>
          <w:szCs w:val="26"/>
        </w:rPr>
        <w:t xml:space="preserve">Глава администрации сельсовета                      </w:t>
      </w:r>
      <w:r w:rsidR="00E37A75">
        <w:rPr>
          <w:sz w:val="26"/>
          <w:szCs w:val="26"/>
        </w:rPr>
        <w:t xml:space="preserve">               </w:t>
      </w:r>
      <w:r w:rsidRPr="00A7522F">
        <w:rPr>
          <w:sz w:val="26"/>
          <w:szCs w:val="26"/>
        </w:rPr>
        <w:t xml:space="preserve">         К.В. Менщиков</w:t>
      </w:r>
    </w:p>
    <w:p w:rsidR="00DA6E1B" w:rsidRPr="00A7522F" w:rsidRDefault="00DA6E1B">
      <w:pPr>
        <w:rPr>
          <w:sz w:val="26"/>
          <w:szCs w:val="26"/>
        </w:rPr>
      </w:pPr>
    </w:p>
    <w:sectPr w:rsidR="00DA6E1B" w:rsidRPr="00A7522F" w:rsidSect="00DA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AF"/>
    <w:rsid w:val="000065F8"/>
    <w:rsid w:val="000A1C0C"/>
    <w:rsid w:val="000D68D2"/>
    <w:rsid w:val="00100F5F"/>
    <w:rsid w:val="00112D8B"/>
    <w:rsid w:val="001877AF"/>
    <w:rsid w:val="001A4475"/>
    <w:rsid w:val="001C322A"/>
    <w:rsid w:val="001C5401"/>
    <w:rsid w:val="001E3188"/>
    <w:rsid w:val="00247455"/>
    <w:rsid w:val="004D7B1B"/>
    <w:rsid w:val="005469C2"/>
    <w:rsid w:val="00592EC3"/>
    <w:rsid w:val="00602FFB"/>
    <w:rsid w:val="00676DFF"/>
    <w:rsid w:val="006F55B5"/>
    <w:rsid w:val="0073417C"/>
    <w:rsid w:val="0074031C"/>
    <w:rsid w:val="00760931"/>
    <w:rsid w:val="007936F5"/>
    <w:rsid w:val="00833832"/>
    <w:rsid w:val="00855328"/>
    <w:rsid w:val="008979D1"/>
    <w:rsid w:val="009D4455"/>
    <w:rsid w:val="00A2450A"/>
    <w:rsid w:val="00A37D98"/>
    <w:rsid w:val="00A61D52"/>
    <w:rsid w:val="00A7522F"/>
    <w:rsid w:val="00AA1925"/>
    <w:rsid w:val="00B22934"/>
    <w:rsid w:val="00B23A6A"/>
    <w:rsid w:val="00B6554A"/>
    <w:rsid w:val="00B8167C"/>
    <w:rsid w:val="00C54750"/>
    <w:rsid w:val="00DA6E1B"/>
    <w:rsid w:val="00E253F8"/>
    <w:rsid w:val="00E30F0F"/>
    <w:rsid w:val="00E37A75"/>
    <w:rsid w:val="00EC181C"/>
    <w:rsid w:val="00F651F9"/>
    <w:rsid w:val="00F7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77AF"/>
    <w:pPr>
      <w:keepNext/>
      <w:suppressAutoHyphens w:val="0"/>
      <w:ind w:firstLine="720"/>
      <w:jc w:val="right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1877A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877AF"/>
    <w:pPr>
      <w:ind w:left="720"/>
      <w:contextualSpacing/>
    </w:pPr>
  </w:style>
  <w:style w:type="character" w:customStyle="1" w:styleId="blk">
    <w:name w:val="blk"/>
    <w:basedOn w:val="a0"/>
    <w:rsid w:val="001877AF"/>
  </w:style>
  <w:style w:type="paragraph" w:styleId="a5">
    <w:name w:val="Balloon Text"/>
    <w:basedOn w:val="a"/>
    <w:link w:val="a6"/>
    <w:uiPriority w:val="99"/>
    <w:semiHidden/>
    <w:unhideWhenUsed/>
    <w:rsid w:val="00AA19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9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t-p">
    <w:name w:val="dt-p"/>
    <w:basedOn w:val="a"/>
    <w:rsid w:val="00E253F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E253F8"/>
  </w:style>
  <w:style w:type="character" w:customStyle="1" w:styleId="dt-m">
    <w:name w:val="dt-m"/>
    <w:basedOn w:val="a0"/>
    <w:rsid w:val="00E25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03F0-5CB4-4A7B-885F-BCC0899C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5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29</cp:revision>
  <cp:lastPrinted>2022-04-18T05:01:00Z</cp:lastPrinted>
  <dcterms:created xsi:type="dcterms:W3CDTF">2002-05-21T15:50:00Z</dcterms:created>
  <dcterms:modified xsi:type="dcterms:W3CDTF">2022-04-18T05:02:00Z</dcterms:modified>
</cp:coreProperties>
</file>