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8E" w:rsidRPr="00291FD2" w:rsidRDefault="00773819" w:rsidP="00C41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Истимисское</w:t>
      </w:r>
      <w:proofErr w:type="spellEnd"/>
      <w:r w:rsidR="00C41B8E" w:rsidRPr="00291FD2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C41B8E" w:rsidRPr="00291FD2" w:rsidRDefault="00C41B8E" w:rsidP="00C41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C41B8E" w:rsidRPr="00291FD2" w:rsidRDefault="00773819" w:rsidP="00C41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863B3">
        <w:rPr>
          <w:rFonts w:ascii="Times New Roman" w:hAnsi="Times New Roman" w:cs="Times New Roman"/>
          <w:sz w:val="28"/>
          <w:szCs w:val="28"/>
        </w:rPr>
        <w:t>восьмая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сессиия</w:t>
      </w:r>
      <w:proofErr w:type="spellEnd"/>
      <w:r w:rsidR="00C41B8E" w:rsidRPr="00291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="00C41B8E" w:rsidRPr="00291FD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41B8E" w:rsidRPr="00291FD2" w:rsidRDefault="00C41B8E" w:rsidP="00C41B8E">
      <w:pPr>
        <w:tabs>
          <w:tab w:val="left" w:pos="540"/>
          <w:tab w:val="left" w:pos="3060"/>
          <w:tab w:val="left" w:pos="45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F08" w:rsidRDefault="00C41B8E" w:rsidP="009A3F08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FD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41B8E" w:rsidRPr="00291FD2" w:rsidRDefault="008C7D2A" w:rsidP="009A3F08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62C1">
        <w:rPr>
          <w:rFonts w:ascii="Times New Roman" w:hAnsi="Times New Roman" w:cs="Times New Roman"/>
          <w:color w:val="000000"/>
          <w:sz w:val="28"/>
          <w:szCs w:val="28"/>
        </w:rPr>
        <w:t>3.10</w:t>
      </w:r>
      <w:r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="00C41B8E" w:rsidRPr="00291F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B35A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062C1">
        <w:rPr>
          <w:rFonts w:ascii="Times New Roman" w:hAnsi="Times New Roman" w:cs="Times New Roman"/>
          <w:sz w:val="28"/>
          <w:szCs w:val="28"/>
        </w:rPr>
        <w:t>3</w:t>
      </w:r>
      <w:r w:rsidR="00C41B8E" w:rsidRPr="00291FD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41B8E" w:rsidRPr="00291FD2" w:rsidRDefault="00C41B8E" w:rsidP="00291FD2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F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1FD2">
        <w:rPr>
          <w:rFonts w:ascii="Times New Roman" w:hAnsi="Times New Roman" w:cs="Times New Roman"/>
          <w:sz w:val="28"/>
          <w:szCs w:val="28"/>
        </w:rPr>
        <w:t>.</w:t>
      </w:r>
      <w:r w:rsidR="007738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3819">
        <w:rPr>
          <w:rFonts w:ascii="Times New Roman" w:hAnsi="Times New Roman" w:cs="Times New Roman"/>
          <w:sz w:val="28"/>
          <w:szCs w:val="28"/>
        </w:rPr>
        <w:t>стимис</w:t>
      </w:r>
      <w:proofErr w:type="spellEnd"/>
    </w:p>
    <w:p w:rsidR="00291FD2" w:rsidRPr="00291FD2" w:rsidRDefault="00C41B8E" w:rsidP="00291FD2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FD2" w:rsidRPr="00291FD2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773819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="00291FD2" w:rsidRPr="00291FD2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</w:p>
    <w:p w:rsidR="00291FD2" w:rsidRPr="00291FD2" w:rsidRDefault="00291FD2" w:rsidP="00291FD2">
      <w:pPr>
        <w:tabs>
          <w:tab w:val="left" w:pos="7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FD2" w:rsidRPr="00291FD2" w:rsidRDefault="00291FD2" w:rsidP="00291FD2">
      <w:pPr>
        <w:tabs>
          <w:tab w:val="left" w:pos="7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FD2" w:rsidRPr="00291FD2" w:rsidRDefault="00291FD2" w:rsidP="0029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773819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291FD2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края, </w:t>
      </w:r>
      <w:proofErr w:type="spellStart"/>
      <w:r w:rsidR="00773819">
        <w:rPr>
          <w:rFonts w:ascii="Times New Roman" w:hAnsi="Times New Roman" w:cs="Times New Roman"/>
          <w:sz w:val="28"/>
          <w:szCs w:val="28"/>
        </w:rPr>
        <w:t>Истимисское</w:t>
      </w:r>
      <w:proofErr w:type="spellEnd"/>
      <w:r w:rsidRPr="00291FD2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РЕШИЛО:</w:t>
      </w:r>
    </w:p>
    <w:p w:rsidR="00291FD2" w:rsidRPr="00291FD2" w:rsidRDefault="00291FD2" w:rsidP="0029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FD2" w:rsidRPr="00291FD2" w:rsidRDefault="00291FD2" w:rsidP="0029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территории муниципального образования </w:t>
      </w:r>
      <w:proofErr w:type="spellStart"/>
      <w:r w:rsidR="00773819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291FD2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</w:t>
      </w:r>
      <w:r w:rsidR="00346FE8">
        <w:rPr>
          <w:rFonts w:ascii="Times New Roman" w:hAnsi="Times New Roman" w:cs="Times New Roman"/>
          <w:sz w:val="28"/>
          <w:szCs w:val="28"/>
        </w:rPr>
        <w:t>айского края                  (</w:t>
      </w:r>
      <w:r w:rsidRPr="00291FD2">
        <w:rPr>
          <w:rFonts w:ascii="Times New Roman" w:hAnsi="Times New Roman" w:cs="Times New Roman"/>
          <w:sz w:val="28"/>
          <w:szCs w:val="28"/>
        </w:rPr>
        <w:t xml:space="preserve">Приложение). </w:t>
      </w:r>
    </w:p>
    <w:p w:rsidR="00291FD2" w:rsidRPr="00291FD2" w:rsidRDefault="00291FD2" w:rsidP="0029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решения </w:t>
      </w:r>
      <w:r w:rsidR="00BC6361">
        <w:rPr>
          <w:rFonts w:ascii="Times New Roman" w:hAnsi="Times New Roman" w:cs="Times New Roman"/>
          <w:sz w:val="28"/>
          <w:szCs w:val="28"/>
        </w:rPr>
        <w:t>Истимисского</w:t>
      </w:r>
      <w:r w:rsidRPr="00291FD2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Ключевского  района Алтайского края: </w:t>
      </w:r>
    </w:p>
    <w:p w:rsidR="00291FD2" w:rsidRPr="00291FD2" w:rsidRDefault="00291FD2" w:rsidP="0029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 xml:space="preserve">-Решение № </w:t>
      </w:r>
      <w:r w:rsidR="00773819">
        <w:rPr>
          <w:rFonts w:ascii="Times New Roman" w:hAnsi="Times New Roman" w:cs="Times New Roman"/>
          <w:sz w:val="28"/>
          <w:szCs w:val="28"/>
        </w:rPr>
        <w:t>85</w:t>
      </w:r>
      <w:r w:rsidRPr="00291FD2">
        <w:rPr>
          <w:rFonts w:ascii="Times New Roman" w:hAnsi="Times New Roman" w:cs="Times New Roman"/>
          <w:sz w:val="28"/>
          <w:szCs w:val="28"/>
        </w:rPr>
        <w:t xml:space="preserve"> от </w:t>
      </w:r>
      <w:r w:rsidR="00773819">
        <w:rPr>
          <w:rFonts w:ascii="Times New Roman" w:hAnsi="Times New Roman" w:cs="Times New Roman"/>
          <w:sz w:val="28"/>
          <w:szCs w:val="28"/>
        </w:rPr>
        <w:t>0</w:t>
      </w:r>
      <w:r w:rsidRPr="00291FD2">
        <w:rPr>
          <w:rFonts w:ascii="Times New Roman" w:hAnsi="Times New Roman" w:cs="Times New Roman"/>
          <w:sz w:val="28"/>
          <w:szCs w:val="28"/>
        </w:rPr>
        <w:t>7.1</w:t>
      </w:r>
      <w:r w:rsidR="00773819">
        <w:rPr>
          <w:rFonts w:ascii="Times New Roman" w:hAnsi="Times New Roman" w:cs="Times New Roman"/>
          <w:sz w:val="28"/>
          <w:szCs w:val="28"/>
        </w:rPr>
        <w:t>2</w:t>
      </w:r>
      <w:r w:rsidRPr="00291FD2">
        <w:rPr>
          <w:rFonts w:ascii="Times New Roman" w:hAnsi="Times New Roman" w:cs="Times New Roman"/>
          <w:sz w:val="28"/>
          <w:szCs w:val="28"/>
        </w:rPr>
        <w:t xml:space="preserve">.2017 «Об утверждении Правил благоустройства на территории муниципального образования  </w:t>
      </w:r>
      <w:proofErr w:type="spellStart"/>
      <w:r w:rsidR="00AB0163">
        <w:rPr>
          <w:rFonts w:ascii="Times New Roman" w:hAnsi="Times New Roman" w:cs="Times New Roman"/>
          <w:sz w:val="28"/>
          <w:szCs w:val="28"/>
        </w:rPr>
        <w:t>Истимиский</w:t>
      </w:r>
      <w:proofErr w:type="spellEnd"/>
      <w:r w:rsidRPr="00291FD2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края»;</w:t>
      </w:r>
    </w:p>
    <w:p w:rsidR="00291FD2" w:rsidRPr="00291FD2" w:rsidRDefault="00291FD2" w:rsidP="0029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 xml:space="preserve">-Решение № </w:t>
      </w:r>
      <w:r w:rsidR="00AB0163">
        <w:rPr>
          <w:rFonts w:ascii="Times New Roman" w:hAnsi="Times New Roman" w:cs="Times New Roman"/>
          <w:sz w:val="28"/>
          <w:szCs w:val="28"/>
        </w:rPr>
        <w:t>29 от 12</w:t>
      </w:r>
      <w:r w:rsidRPr="00291FD2">
        <w:rPr>
          <w:rFonts w:ascii="Times New Roman" w:hAnsi="Times New Roman" w:cs="Times New Roman"/>
          <w:sz w:val="28"/>
          <w:szCs w:val="28"/>
        </w:rPr>
        <w:t>.0</w:t>
      </w:r>
      <w:r w:rsidR="00AB0163">
        <w:rPr>
          <w:rFonts w:ascii="Times New Roman" w:hAnsi="Times New Roman" w:cs="Times New Roman"/>
          <w:sz w:val="28"/>
          <w:szCs w:val="28"/>
        </w:rPr>
        <w:t>2</w:t>
      </w:r>
      <w:r w:rsidRPr="00291FD2">
        <w:rPr>
          <w:rFonts w:ascii="Times New Roman" w:hAnsi="Times New Roman" w:cs="Times New Roman"/>
          <w:sz w:val="28"/>
          <w:szCs w:val="28"/>
        </w:rPr>
        <w:t xml:space="preserve">.2019 </w:t>
      </w:r>
      <w:r w:rsidR="00346FE8">
        <w:rPr>
          <w:rFonts w:ascii="Times New Roman" w:hAnsi="Times New Roman" w:cs="Times New Roman"/>
          <w:sz w:val="28"/>
          <w:szCs w:val="28"/>
        </w:rPr>
        <w:t>«</w:t>
      </w:r>
      <w:r w:rsidRPr="00291FD2"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благоустройства на территории муниципального образования  </w:t>
      </w:r>
      <w:proofErr w:type="spellStart"/>
      <w:r w:rsidR="00AB0163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291FD2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края»;</w:t>
      </w:r>
    </w:p>
    <w:p w:rsidR="00291FD2" w:rsidRPr="00291FD2" w:rsidRDefault="00291FD2" w:rsidP="0029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AB0163">
        <w:rPr>
          <w:rFonts w:ascii="Times New Roman" w:hAnsi="Times New Roman" w:cs="Times New Roman"/>
          <w:sz w:val="28"/>
          <w:szCs w:val="28"/>
        </w:rPr>
        <w:t>47 от 25</w:t>
      </w:r>
      <w:r w:rsidRPr="00291FD2">
        <w:rPr>
          <w:rFonts w:ascii="Times New Roman" w:hAnsi="Times New Roman" w:cs="Times New Roman"/>
          <w:sz w:val="28"/>
          <w:szCs w:val="28"/>
        </w:rPr>
        <w:t>.</w:t>
      </w:r>
      <w:r w:rsidR="00AB0163">
        <w:rPr>
          <w:rFonts w:ascii="Times New Roman" w:hAnsi="Times New Roman" w:cs="Times New Roman"/>
          <w:sz w:val="28"/>
          <w:szCs w:val="28"/>
        </w:rPr>
        <w:t>1</w:t>
      </w:r>
      <w:r w:rsidRPr="00291FD2">
        <w:rPr>
          <w:rFonts w:ascii="Times New Roman" w:hAnsi="Times New Roman" w:cs="Times New Roman"/>
          <w:sz w:val="28"/>
          <w:szCs w:val="28"/>
        </w:rPr>
        <w:t>2.20</w:t>
      </w:r>
      <w:r w:rsidR="00AB0163">
        <w:rPr>
          <w:rFonts w:ascii="Times New Roman" w:hAnsi="Times New Roman" w:cs="Times New Roman"/>
          <w:sz w:val="28"/>
          <w:szCs w:val="28"/>
        </w:rPr>
        <w:t>19</w:t>
      </w:r>
      <w:r w:rsidRPr="00291FD2">
        <w:rPr>
          <w:rFonts w:ascii="Times New Roman" w:hAnsi="Times New Roman" w:cs="Times New Roman"/>
          <w:sz w:val="28"/>
          <w:szCs w:val="28"/>
        </w:rPr>
        <w:t xml:space="preserve"> «</w:t>
      </w:r>
      <w:r w:rsidR="00AB0163" w:rsidRPr="00291FD2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Pr="00291FD2">
        <w:rPr>
          <w:rFonts w:ascii="Times New Roman" w:hAnsi="Times New Roman" w:cs="Times New Roman"/>
          <w:sz w:val="28"/>
          <w:szCs w:val="28"/>
        </w:rPr>
        <w:t>Правил</w:t>
      </w:r>
      <w:r w:rsidR="00AB0163">
        <w:rPr>
          <w:rFonts w:ascii="Times New Roman" w:hAnsi="Times New Roman" w:cs="Times New Roman"/>
          <w:sz w:val="28"/>
          <w:szCs w:val="28"/>
        </w:rPr>
        <w:t>а</w:t>
      </w:r>
      <w:r w:rsidRPr="00291FD2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</w:t>
      </w:r>
      <w:r w:rsidR="00AB0163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 </w:t>
      </w:r>
      <w:proofErr w:type="spellStart"/>
      <w:r w:rsidR="00AB0163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291FD2">
        <w:rPr>
          <w:rFonts w:ascii="Times New Roman" w:hAnsi="Times New Roman" w:cs="Times New Roman"/>
          <w:sz w:val="28"/>
          <w:szCs w:val="28"/>
        </w:rPr>
        <w:t xml:space="preserve">  сельсовет Ключевского района Алтайского края»</w:t>
      </w:r>
    </w:p>
    <w:p w:rsidR="00291FD2" w:rsidRPr="008C7D2A" w:rsidRDefault="00291FD2" w:rsidP="0029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291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F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социальным и кадровым вопросам    (</w:t>
      </w:r>
      <w:r w:rsidR="00AB0163" w:rsidRPr="008C7D2A">
        <w:rPr>
          <w:rFonts w:ascii="Times New Roman" w:hAnsi="Times New Roman" w:cs="Times New Roman"/>
          <w:sz w:val="28"/>
          <w:szCs w:val="28"/>
        </w:rPr>
        <w:t>Вебер Е.И.</w:t>
      </w:r>
      <w:r w:rsidRPr="008C7D2A">
        <w:rPr>
          <w:rFonts w:ascii="Times New Roman" w:hAnsi="Times New Roman" w:cs="Times New Roman"/>
          <w:sz w:val="28"/>
          <w:szCs w:val="28"/>
        </w:rPr>
        <w:t>).</w:t>
      </w:r>
    </w:p>
    <w:p w:rsidR="00291FD2" w:rsidRDefault="00291FD2" w:rsidP="0029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администрации сельсовета, разместить на сайте Администрации Ключевского района </w:t>
      </w:r>
      <w:r w:rsidR="00AB0163">
        <w:rPr>
          <w:rFonts w:ascii="Times New Roman" w:hAnsi="Times New Roman" w:cs="Times New Roman"/>
          <w:sz w:val="28"/>
          <w:szCs w:val="28"/>
        </w:rPr>
        <w:t>в разделе</w:t>
      </w:r>
      <w:r w:rsidRPr="00291F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0163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Pr="00291FD2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91FD2" w:rsidRPr="00291FD2" w:rsidRDefault="00291FD2" w:rsidP="0029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43" w:rsidRDefault="00291FD2" w:rsidP="00C41B8E">
      <w:pPr>
        <w:rPr>
          <w:rFonts w:ascii="Times New Roman" w:hAnsi="Times New Roman" w:cs="Times New Roman"/>
          <w:sz w:val="28"/>
          <w:szCs w:val="28"/>
        </w:rPr>
      </w:pPr>
      <w:r w:rsidRPr="00291FD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 w:rsidR="00AB0163">
        <w:rPr>
          <w:rFonts w:ascii="Times New Roman" w:hAnsi="Times New Roman" w:cs="Times New Roman"/>
          <w:sz w:val="28"/>
          <w:szCs w:val="28"/>
        </w:rPr>
        <w:t>В.Н. Елецкий</w:t>
      </w:r>
      <w:r w:rsidRPr="00291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A8" w:rsidRDefault="00D925A8" w:rsidP="00D925A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925A8" w:rsidRDefault="00D925A8" w:rsidP="00D925A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="00AB0163">
        <w:rPr>
          <w:rFonts w:ascii="Times New Roman" w:hAnsi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Собрания депутатов Ключевского  района Алтайского края </w:t>
      </w:r>
    </w:p>
    <w:p w:rsidR="00D925A8" w:rsidRDefault="00D925A8" w:rsidP="00D925A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62C1">
        <w:rPr>
          <w:rFonts w:ascii="Times New Roman" w:hAnsi="Times New Roman"/>
          <w:sz w:val="28"/>
          <w:szCs w:val="28"/>
        </w:rPr>
        <w:t xml:space="preserve">13.10.2022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062C1">
        <w:rPr>
          <w:rFonts w:ascii="Times New Roman" w:hAnsi="Times New Roman"/>
          <w:sz w:val="28"/>
          <w:szCs w:val="28"/>
        </w:rPr>
        <w:t>123</w:t>
      </w:r>
    </w:p>
    <w:p w:rsidR="00D925A8" w:rsidRDefault="00D925A8" w:rsidP="00D925A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925A8" w:rsidRDefault="00D925A8" w:rsidP="00D925A8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5A8" w:rsidRDefault="00D925A8" w:rsidP="00D925A8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:rsidR="00D925A8" w:rsidRDefault="00D925A8" w:rsidP="00D925A8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благоустройства территории муниципального образования </w:t>
      </w:r>
    </w:p>
    <w:p w:rsidR="00D925A8" w:rsidRDefault="00AB0163" w:rsidP="00D925A8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Истимисский</w:t>
      </w:r>
      <w:proofErr w:type="spellEnd"/>
      <w:r w:rsidR="00D925A8">
        <w:rPr>
          <w:rFonts w:ascii="Times New Roman" w:hAnsi="Times New Roman"/>
          <w:sz w:val="28"/>
          <w:szCs w:val="28"/>
        </w:rPr>
        <w:t xml:space="preserve"> сельсовет Ключевского района Алтайского края</w:t>
      </w:r>
    </w:p>
    <w:p w:rsidR="00D925A8" w:rsidRDefault="00D925A8" w:rsidP="00D925A8">
      <w:pPr>
        <w:tabs>
          <w:tab w:val="left" w:pos="75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5A8" w:rsidRDefault="00D925A8" w:rsidP="00D925A8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D925A8" w:rsidRDefault="00D925A8" w:rsidP="00D925A8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="00AB0163"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Алтайского края от 06.06.2018 г. №29-ЗС «О содержании правил благоустройства территории муниципального образования Алтайского края», Законом Алтайского края</w:t>
      </w:r>
      <w:proofErr w:type="gramEnd"/>
      <w:r>
        <w:rPr>
          <w:sz w:val="28"/>
          <w:szCs w:val="28"/>
        </w:rPr>
        <w:t xml:space="preserve"> от 11.03.2019 г. № 20-ЗС «О порядке определения органами местного самоуправления границ прилегающих территорий», Уст</w:t>
      </w:r>
      <w:r w:rsidR="00AB0163">
        <w:rPr>
          <w:sz w:val="28"/>
          <w:szCs w:val="28"/>
        </w:rPr>
        <w:t xml:space="preserve">ава муниципального образования </w:t>
      </w:r>
      <w:proofErr w:type="spellStart"/>
      <w:r w:rsidR="00AB0163"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 района Алтайского края.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 xml:space="preserve">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 требования к благоустройству и элементам благоустройства территории муниципального образования </w:t>
      </w:r>
      <w:proofErr w:type="spellStart"/>
      <w:r w:rsidR="00AB0163"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 сельсовет Ключевского района Алтайского края (далее – </w:t>
      </w:r>
      <w:proofErr w:type="spellStart"/>
      <w:r w:rsidR="00180A16">
        <w:rPr>
          <w:sz w:val="28"/>
          <w:szCs w:val="28"/>
        </w:rPr>
        <w:t>Истмисский</w:t>
      </w:r>
      <w:proofErr w:type="spellEnd"/>
      <w:r>
        <w:rPr>
          <w:sz w:val="28"/>
          <w:szCs w:val="28"/>
        </w:rPr>
        <w:t xml:space="preserve"> сельсовет), перечень мероприятий по благоустройству территории муниципального образования </w:t>
      </w:r>
      <w:proofErr w:type="spellStart"/>
      <w:r w:rsidR="00180A16"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сельсовет, порядок и периодичность их проведения.</w:t>
      </w:r>
      <w:proofErr w:type="gramEnd"/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 регулируют общественные отношения,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</w:t>
      </w:r>
      <w:r>
        <w:rPr>
          <w:sz w:val="28"/>
          <w:szCs w:val="28"/>
        </w:rPr>
        <w:lastRenderedPageBreak/>
        <w:t>образования, включая архитектурную подсветку зданий, строений, сооружений;</w:t>
      </w:r>
      <w:proofErr w:type="gramEnd"/>
      <w:r>
        <w:rPr>
          <w:sz w:val="28"/>
          <w:szCs w:val="28"/>
        </w:rPr>
        <w:t xml:space="preserve">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>
        <w:rPr>
          <w:sz w:val="28"/>
          <w:szCs w:val="28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уборки территории муниципального образования, в том числе в зимний период;</w:t>
      </w:r>
      <w:proofErr w:type="gramEnd"/>
      <w:r>
        <w:rPr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</w:t>
      </w:r>
      <w:proofErr w:type="spellStart"/>
      <w:r w:rsidR="00180A16"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>
        <w:rPr>
          <w:sz w:val="28"/>
          <w:szCs w:val="28"/>
        </w:rPr>
        <w:t xml:space="preserve"> и объектов.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В настоящих Правилах применяются следующие понятия: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бункер - мусоросборник, предназначенный для складирования крупногабаритных отходов;</w:t>
      </w:r>
    </w:p>
    <w:p w:rsidR="00D925A8" w:rsidRDefault="00D925A8" w:rsidP="00D925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газон - участок земли с искусственно созданным травяным покровом;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 функции;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– воспроизводство зеленых насаждений взамен уничтоженных или поврежденных;</w:t>
      </w:r>
    </w:p>
    <w:p w:rsidR="00D925A8" w:rsidRDefault="00D925A8" w:rsidP="00D9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озелененные территории – 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 89-ФЗ «Об отходах производства и потребления»;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зеленых насаждений –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сельсовета;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</w:t>
      </w:r>
      <w:r>
        <w:rPr>
          <w:sz w:val="28"/>
          <w:szCs w:val="28"/>
        </w:rPr>
        <w:lastRenderedPageBreak/>
        <w:t>материала, а также сохранению посадочного и посевного материала до полной приживаемости;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травяной покров - газон, естественная травянистая растительность;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зеленых насаждений – повреждение зеленых насаждений, повлекшее прекращение роста;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D925A8" w:rsidRDefault="00D925A8" w:rsidP="00D9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</w:t>
      </w:r>
      <w:r>
        <w:rPr>
          <w:rFonts w:ascii="Times New Roman" w:hAnsi="Times New Roman" w:cs="Times New Roman"/>
          <w:sz w:val="28"/>
          <w:szCs w:val="28"/>
        </w:rPr>
        <w:t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D925A8" w:rsidRDefault="00D925A8" w:rsidP="00D9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D925A8" w:rsidRDefault="00D925A8" w:rsidP="00D92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D925A8" w:rsidRDefault="00D925A8" w:rsidP="00D9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Правила обеспечивают требования охраны здоровья человека, исторической и природной среды, создают технические возможности </w:t>
      </w:r>
      <w:r>
        <w:rPr>
          <w:sz w:val="28"/>
          <w:szCs w:val="28"/>
        </w:rPr>
        <w:lastRenderedPageBreak/>
        <w:t>беспрепятственного передвижения маломобильных групп населения по территории поселения.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proofErr w:type="gramStart"/>
      <w:r>
        <w:rPr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>
        <w:rPr>
          <w:sz w:val="28"/>
          <w:szCs w:val="28"/>
        </w:rPr>
        <w:t xml:space="preserve"> участков, расположенных на особо охраняемых природных территориях и землях лесного фонда.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 ЭЛЕМЕНТЫ БЛАГОУСТРОЙСТВА ТЕРРИТОРИИ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Озеленение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 Местоположение и границы озелененных территорий определяются Правилами землепользования и застройки  сельсовета.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proofErr w:type="gramStart"/>
      <w:r>
        <w:rPr>
          <w:sz w:val="28"/>
          <w:szCs w:val="28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>
        <w:rPr>
          <w:sz w:val="28"/>
          <w:szCs w:val="28"/>
        </w:rPr>
        <w:t xml:space="preserve"> Российской Федерации,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приказом Госстроя Российской Федерации от 15 декабря 1999 года № 153.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Создание и содержание зеленых насаждений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</w:t>
      </w:r>
      <w:r>
        <w:rPr>
          <w:sz w:val="28"/>
          <w:szCs w:val="28"/>
        </w:rPr>
        <w:lastRenderedPageBreak/>
        <w:t>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 Посадка деревьев и кустарников, посев трав и цветов производится: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обрезка растений, удаление поросли, очистка стволов от дикорастущих лиан, стрижка и кронирование живой изгороди, лечение ран;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выкапывание, очистка, сортировка луковиц, клубнелуковиц, корневищ;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по уходу за цветочными вазами.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Охрана зеленых насаждений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 На озелененных территориях запрещается: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лежать на газонах и в молодых лесных посадках;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вырубать деревья и кустарники;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ломать деревья, кустарники, сучья и ветви, срывать листья и цветы, сбивать и собирать плоды;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разбивать палатки и разводить костры;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засорять клумбы, цветники, газоны, дорожки и водоемы;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портить скульптуры, скамейки, ограды;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парковать автотранспортные средства на клумбах, цветниках, газонах;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пасти скот;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. от ствола и засыпать шейки деревьев землей или строительным мусором;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сжигать листву и мусор;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повреждать и уничтожать клумбы, цветники, газоны, ходить по ним.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администрации Новополтавского сельсовета.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Компенсационное озеленение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 Компенсационное озеленение производится администрацией сельсовета.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</w:t>
      </w:r>
      <w:r>
        <w:rPr>
          <w:sz w:val="28"/>
          <w:szCs w:val="28"/>
        </w:rPr>
        <w:lastRenderedPageBreak/>
        <w:t>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2.4.4. 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 сельсовета.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2.4.5. Физические и юридические лица обязаны осуществлять компенсационное озеленение во всех случаях повреждения или уничтожения зеленого насаждения.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2.4.6. Расходы на компенсационное озеленение, понесенные юридическими или физическими лицами, учитываются при определении размера вреда, нанесенного этими юридическими или физическими лицами в результате повреждения или уничтожения зеленых насаждений.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Ограждения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назначению (декоративные, защитные, их сочетание);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высоте (низкие - 0,3-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>., средние - 1,1-</w:t>
      </w:r>
      <w:smartTag w:uri="urn:schemas-microsoft-com:office:smarttags" w:element="metricconverter">
        <w:smartTagPr>
          <w:attr w:name="ProductID" w:val="1,7 м"/>
        </w:smartTagPr>
        <w:r>
          <w:rPr>
            <w:sz w:val="28"/>
            <w:szCs w:val="28"/>
          </w:rPr>
          <w:t>1,7 м</w:t>
        </w:r>
      </w:smartTag>
      <w:r>
        <w:rPr>
          <w:sz w:val="28"/>
          <w:szCs w:val="28"/>
        </w:rPr>
        <w:t>., высокие - 1,8-</w:t>
      </w:r>
      <w:smartTag w:uri="urn:schemas-microsoft-com:office:smarttags" w:element="metricconverter">
        <w:smartTagPr>
          <w:attr w:name="ProductID" w:val="3,0 м"/>
        </w:smartTagPr>
        <w:r>
          <w:rPr>
            <w:sz w:val="28"/>
            <w:szCs w:val="28"/>
          </w:rPr>
          <w:t>3,0 м</w:t>
        </w:r>
      </w:smartTag>
      <w:r>
        <w:rPr>
          <w:sz w:val="28"/>
          <w:szCs w:val="28"/>
        </w:rPr>
        <w:t>.);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виду материала (</w:t>
      </w:r>
      <w:proofErr w:type="gramStart"/>
      <w:r>
        <w:rPr>
          <w:sz w:val="28"/>
          <w:szCs w:val="28"/>
        </w:rPr>
        <w:t>металлические</w:t>
      </w:r>
      <w:proofErr w:type="gramEnd"/>
      <w:r>
        <w:rPr>
          <w:sz w:val="28"/>
          <w:szCs w:val="28"/>
        </w:rPr>
        <w:t>, железобетонные и др.);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степени проницаемости для взгляда (прозрачные, глухие);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степени стационарности (постоянные, временные, передвижные).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 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 Допускается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>. в местах примыкания газонов к проездам, стоянкам автотранспорта, в 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>
          <w:rPr>
            <w:sz w:val="28"/>
            <w:szCs w:val="28"/>
          </w:rPr>
          <w:t>0,3 м</w:t>
        </w:r>
      </w:smartTag>
      <w:r>
        <w:rPr>
          <w:sz w:val="28"/>
          <w:szCs w:val="28"/>
        </w:rPr>
        <w:t>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Малые архитектурные формы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</w:t>
      </w:r>
      <w:r>
        <w:rPr>
          <w:sz w:val="28"/>
          <w:szCs w:val="28"/>
        </w:rPr>
        <w:lastRenderedPageBreak/>
        <w:t>очистки. Рекомендуется использование приемов цветового и светового оформления.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 На территории особо охраняемых природных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2.6.8. </w:t>
      </w:r>
      <w:proofErr w:type="gramStart"/>
      <w:r>
        <w:rPr>
          <w:sz w:val="28"/>
          <w:szCs w:val="28"/>
        </w:rPr>
        <w:t xml:space="preserve">Для сбора бытового мусора на улицах, площадях, объектах рекреации могут применяться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>
          <w:rPr>
            <w:sz w:val="28"/>
            <w:szCs w:val="28"/>
          </w:rPr>
          <w:t>0,5 куб. м</w:t>
        </w:r>
      </w:smartTag>
      <w:r>
        <w:rPr>
          <w:sz w:val="28"/>
          <w:szCs w:val="28"/>
        </w:rPr>
        <w:t>.) и (или) урны.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 xml:space="preserve">., других территориях поселения -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>
        <w:rPr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2.6.12. Мебель.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мебели относятся: различные виды скамей отдыха, размещаемые на территории общественных пространств, рекреаций и дворов, скамей и </w:t>
      </w:r>
      <w:r>
        <w:rPr>
          <w:sz w:val="28"/>
          <w:szCs w:val="28"/>
        </w:rPr>
        <w:lastRenderedPageBreak/>
        <w:t>столов, на площадках для настольных игр, летних кафе и других местах отдыха.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особо охраняемых природных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 Игровое и спортивное оборудование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 Освещение территории поселения.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 На территории поселения осветительные установки должны обеспечивать: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 На территории поселения предусмотрены следующие режимы работы осветительных установок: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 Рекламные конструкции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 На территории поселения установка и эксплуатация рекламных конструкций без разрешения запрещена.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Ключевского района, в соответствии с действующим законодательством.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2.9.3.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 Пешеходные коммуникации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2.10.1. К пешеходным коммуникациям относятся: тротуары, аллеи, дорожки, тропинки.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 Транспортные проезды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2.11.1. Транспортные проезды -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2.11.2. Проектирование транспортных проездов следует вести с учетом СНиП.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 ТРЕБОВАНИЯ К СОДЕРЖАНИЮ И ВНЕШНЕМУ ВИДУ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ЗДАНИЙ И СООРУЖЕНИЙ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>
        <w:rPr>
          <w:sz w:val="28"/>
          <w:szCs w:val="28"/>
        </w:rPr>
        <w:t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</w:t>
      </w:r>
      <w:proofErr w:type="gramEnd"/>
      <w:r>
        <w:rPr>
          <w:sz w:val="28"/>
          <w:szCs w:val="28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При организации стока воды со скатных крыш через водосточные трубы рекомендуется: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>
          <w:rPr>
            <w:sz w:val="28"/>
            <w:szCs w:val="28"/>
          </w:rPr>
          <w:t>200 мм</w:t>
        </w:r>
      </w:smartTag>
      <w:r>
        <w:rPr>
          <w:sz w:val="28"/>
          <w:szCs w:val="28"/>
        </w:rPr>
        <w:t>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предусматривать устройство дренажа в местах стока воды из трубы на газон или иные мягкие виды покрытия.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>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Пешеходные коммуникации: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 ОРГАНИЗАЦИЯ УБОРКИ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 сельсовета, муниципальные предприятия муниципального образования сельсовет.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колодцев, а также очистка территории водозаборных колонок, устройство стока воды от колонок в радиусе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. производятся организациями, осуществляющими их эксплуатацию.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 Лица, разместившие отходы производства и потребления в несанкционированных местах, обязаны за свой счет производить уборку и </w:t>
      </w:r>
      <w:r>
        <w:rPr>
          <w:sz w:val="28"/>
          <w:szCs w:val="28"/>
        </w:rPr>
        <w:lastRenderedPageBreak/>
        <w:t>очистку данной территории, а при необходимости, - рекультивацию земельного участка.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 сельсовета.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 Покос сорной и карантинной растительности производится при ее высоте более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 Укладка выпавшего снега в валы и кучи разрешается в зависимости от ширины проезжей части улиц и характера движения на них на расстоянии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>. от проезжей части. Категорически запрещается сбрасывание снега на проезжую часть улиц.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4.16. В целях обеспечения чистоты и порядка на территории поселения запрещается: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сбрасывать в реки, водоемы, балки, овраги отходы любого типа;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стихийные свалки;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 улицах, проездах строительные материалы, дрова, уголь;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сметать мусор на проезжую часть улиц;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мыть автотранспорт у открытых водоемов, на улицах, у водозаборных колонок;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размещать разукомплектованные транспортные средства в местах общего пользования;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4.19. </w:t>
      </w:r>
      <w:proofErr w:type="gramStart"/>
      <w:r>
        <w:rPr>
          <w:sz w:val="28"/>
          <w:szCs w:val="28"/>
        </w:rPr>
        <w:t xml:space="preserve">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r>
        <w:rPr>
          <w:color w:val="000000"/>
          <w:sz w:val="28"/>
          <w:szCs w:val="28"/>
        </w:rPr>
        <w:t>СанПиН 2.1.3684-21 «</w:t>
      </w:r>
      <w:r>
        <w:rPr>
          <w:color w:val="000000"/>
          <w:sz w:val="28"/>
          <w:szCs w:val="28"/>
          <w:shd w:val="clear" w:color="auto" w:fill="FFFFFF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color w:val="000000"/>
          <w:sz w:val="28"/>
          <w:szCs w:val="28"/>
        </w:rPr>
        <w:t>», утвержденными Главным государственным санитарным врачом</w:t>
      </w:r>
      <w:proofErr w:type="gramEnd"/>
      <w:r>
        <w:rPr>
          <w:color w:val="000000"/>
          <w:sz w:val="28"/>
          <w:szCs w:val="28"/>
        </w:rPr>
        <w:t xml:space="preserve"> РФ от 28 января 2021 года № 3.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4.22. Чрезвычайно опасные ртутьсодержащие отходы I класса опасности подлежат обязательной сдаче для демеркуризации в организацию, имеющую лицензию на соответствующий вид деятельности.</w:t>
      </w:r>
    </w:p>
    <w:p w:rsidR="00D925A8" w:rsidRPr="008C7D2A" w:rsidRDefault="003C3C39" w:rsidP="00B537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D925A8" w:rsidRPr="008C7D2A">
        <w:rPr>
          <w:sz w:val="28"/>
          <w:szCs w:val="28"/>
        </w:rPr>
        <w:t xml:space="preserve">4.23. Сбор трупов павших животных, отходов боен и других биологических отходов должен производиться в соответствии с </w:t>
      </w:r>
      <w:r w:rsidR="00B537D2" w:rsidRPr="008C7D2A">
        <w:rPr>
          <w:rFonts w:ascii="Arial" w:hAnsi="Arial" w:cs="Arial"/>
          <w:b/>
          <w:bCs/>
          <w:sz w:val="22"/>
          <w:szCs w:val="22"/>
        </w:rPr>
        <w:t> </w:t>
      </w:r>
      <w:hyperlink r:id="rId5" w:anchor="6540IN" w:history="1">
        <w:r w:rsidR="00B537D2" w:rsidRPr="008C7D2A">
          <w:rPr>
            <w:rStyle w:val="a6"/>
            <w:bCs/>
            <w:color w:val="auto"/>
            <w:sz w:val="28"/>
            <w:szCs w:val="28"/>
            <w:u w:val="none"/>
          </w:rPr>
          <w:t>ветеринарными  правилами перемещения, хранения, переработки и утилизации биологических отходов</w:t>
        </w:r>
      </w:hyperlink>
      <w:r w:rsidR="00B537D2" w:rsidRPr="008C7D2A">
        <w:rPr>
          <w:sz w:val="28"/>
          <w:szCs w:val="28"/>
        </w:rPr>
        <w:t xml:space="preserve">, </w:t>
      </w:r>
      <w:r w:rsidR="00D925A8" w:rsidRPr="008C7D2A">
        <w:rPr>
          <w:sz w:val="28"/>
          <w:szCs w:val="28"/>
        </w:rPr>
        <w:t>утвержденными</w:t>
      </w:r>
      <w:r w:rsidR="00B537D2" w:rsidRPr="008C7D2A">
        <w:rPr>
          <w:sz w:val="28"/>
          <w:szCs w:val="28"/>
        </w:rPr>
        <w:t xml:space="preserve"> Приказом Минсельхоза России от 26.10.2020 №626</w:t>
      </w:r>
      <w:r w:rsidR="00D925A8" w:rsidRPr="008C7D2A">
        <w:rPr>
          <w:sz w:val="28"/>
          <w:szCs w:val="28"/>
        </w:rPr>
        <w:t>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4.24. Сбор отходов лечебно-профилактических учреждений с классами опасности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r>
        <w:rPr>
          <w:color w:val="000000"/>
          <w:sz w:val="28"/>
          <w:szCs w:val="28"/>
        </w:rPr>
        <w:t>СанПиН 2.1.3684-21 «</w:t>
      </w:r>
      <w:r>
        <w:rPr>
          <w:color w:val="000000"/>
          <w:sz w:val="28"/>
          <w:szCs w:val="28"/>
          <w:shd w:val="clear" w:color="auto" w:fill="FFFFFF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color w:val="000000"/>
          <w:sz w:val="28"/>
          <w:szCs w:val="28"/>
        </w:rPr>
        <w:t>», утвержденными Главным государственным санитарным врачом РФ от 28 января 2021 года № 3.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4.26. 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4.28. 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4.29. Администрация 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 СОДЕРЖАНИЕ ОБЪЕКТОВ БЛАГОУСТРОЙСТВА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proofErr w:type="gramStart"/>
      <w:r>
        <w:rPr>
          <w:sz w:val="28"/>
          <w:szCs w:val="28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proofErr w:type="spellStart"/>
      <w:r w:rsidR="00180A16"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</w:t>
      </w:r>
      <w:r>
        <w:rPr>
          <w:sz w:val="28"/>
          <w:szCs w:val="28"/>
        </w:rPr>
        <w:lastRenderedPageBreak/>
        <w:t xml:space="preserve">осуществляют администрация сельсовета, муниципальные предприятия муниципального образования </w:t>
      </w:r>
      <w:proofErr w:type="spellStart"/>
      <w:r w:rsidR="00180A16"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сельсовет, в пределах средств, предусмотренных на эти цели в местном бюджете, и в порядке, определенном законодательством Российской Федерации</w:t>
      </w:r>
      <w:proofErr w:type="gramEnd"/>
      <w:r>
        <w:rPr>
          <w:sz w:val="28"/>
          <w:szCs w:val="28"/>
        </w:rPr>
        <w:t>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 сельсовета на территориях общего пользования, за границами прилегающих территорий.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 сельсовета.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 Организацию работы по благоустройству и содержанию территорий осуществляют: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прилегающих к объектам потребительской сферы, - собственники или арендаторы данных объектов;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 На домах, зданиях собственниками и администрацией сельсовета организуется установка указателей с названиями улиц и номерами домов.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 Запрещается: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подключаться к инженерным сетям и сооружениям;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снимать, менять люки и решетки колодцев;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 сельсовета;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для стоянки и размещения неэксплуатируемых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оезжей части улиц, проездов, тротуаров и других территорий;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занимать территорию общего пользования;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повседневную уборку дорог, примыкающих к строительной площадке, включая въезды и выезды по </w:t>
      </w:r>
      <w:smartTag w:uri="urn:schemas-microsoft-com:office:smarttags" w:element="metricconverter">
        <w:smartTagPr>
          <w:attr w:name="ProductID" w:val="300 м"/>
        </w:smartTagPr>
        <w:r>
          <w:rPr>
            <w:sz w:val="28"/>
            <w:szCs w:val="28"/>
          </w:rPr>
          <w:t>300 м</w:t>
        </w:r>
      </w:smartTag>
      <w:r>
        <w:rPr>
          <w:sz w:val="28"/>
          <w:szCs w:val="28"/>
        </w:rPr>
        <w:t>. в каждую сторону;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закапывания в грунт или сжигания мусора и отходов.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 Физическим или юридическим лицам при содержании малых архитектурных форм рекомендуем производить их ремонт и окраску.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5.14. 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6. СОХРАННОСТЬ ДОРОГ, ТРОТУАРОВ, ПЛОЩАДЕЙ И ДРУГИХ ЭЛЕМЕНТОВ БЛАГОУСТРОЙСТВА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 При строительстве, ремонте и реконструкции дорог, площадей, скверов застройщики обязаны: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 сельсовета.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ограждение объекта строительства;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содержание строительной площадки и подъезды к ней в удовлетворительном состоянии;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закапывание в грунт или сжигание мусора и отходов.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7. ПРОВЕДЕНИЕ РАБОТ ПРИ СТРОИТЕЛЬСТВЕ, РЕМОНТЕ, РЕКОНСТРУКЦИИ КОММУНИКАЦИЙ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 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Все разрушения и повреждения дорожных покрытий, озеленения и элементов благоустройства, произведенные по вине строительных и </w:t>
      </w:r>
      <w:r>
        <w:rPr>
          <w:sz w:val="28"/>
          <w:szCs w:val="28"/>
        </w:rPr>
        <w:lastRenderedPageBreak/>
        <w:t>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 До начала производства работ по разрытию необходимо: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дорожные знаки в соответствии с согласованной схемой.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 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 Особые условия подлежат неукоснительному соблюдению строительной организацией, производящей земляные работы.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8. 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proofErr w:type="gramStart"/>
      <w:r>
        <w:rPr>
          <w:sz w:val="28"/>
          <w:szCs w:val="28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  <w:proofErr w:type="gramEnd"/>
    </w:p>
    <w:p w:rsidR="00D925A8" w:rsidRDefault="00D925A8" w:rsidP="00D925A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9. ПРАЗДНИЧНОЕ ОФОРМЛЕНИЕ ТЕРРИТОРИИ</w:t>
      </w:r>
    </w:p>
    <w:p w:rsidR="00D925A8" w:rsidRDefault="00D925A8" w:rsidP="00D925A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 Праздничное оформление территории муниципального образования выполняется по решению администрации 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 сельсовета в пределах средств, предусмотренных на эти цели в бюджете муниципального образования.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proofErr w:type="gramStart"/>
      <w:r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sz w:val="28"/>
          <w:szCs w:val="28"/>
        </w:rPr>
        <w:t>утверждаемыми</w:t>
      </w:r>
      <w:proofErr w:type="gramEnd"/>
      <w:r>
        <w:rPr>
          <w:sz w:val="28"/>
          <w:szCs w:val="28"/>
        </w:rPr>
        <w:t xml:space="preserve"> администрацией  сельсовета.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D925A8" w:rsidRDefault="00D925A8" w:rsidP="00D925A8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10. УЧАСТИЯ ГРАЖДАН И ОРГАНИЗАЦИЙ В РЕАЛИЗАЦИИ МЕРОПРИЯТИЙ ПО БЛАГОУСТРОЙСТВУ ТЕРРИТОРИИ МУНИЦИПАЛЬНОГО ОБРАЗОВАНИЯ</w:t>
      </w:r>
    </w:p>
    <w:p w:rsidR="00D925A8" w:rsidRDefault="00D925A8" w:rsidP="00D925A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 Принципы организации общественного участия.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открытое обсуждение проектов благоустройства территории;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все решения, касающиеся благоустройства принимаются открыто и гласно, с учетом мнения жителей;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- конкурс рисунков;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 по итогам встреч формируются отчеты и выкладываются в публичный доступ.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в создании и предоставлении разного рода услуг и сервисов;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в производстве или размещении элементов благоустройства;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в комплексном благоустройстве отдельных территорий;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 в организации уборки благоустроенных территорий;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 в иных формах.</w:t>
      </w:r>
    </w:p>
    <w:p w:rsidR="00D925A8" w:rsidRDefault="00D925A8" w:rsidP="00D925A8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11. СОДЕРЖАНИЕ СЕЛЬСКОХОЗЯЙСТВЕННЫХ ЖИВОТНЫХ И ПТИЦЫ</w:t>
      </w:r>
    </w:p>
    <w:p w:rsidR="00D925A8" w:rsidRDefault="00D925A8" w:rsidP="00D925A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Сельскохозяйственные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аждан. Запрещается выгул сельскохозяйственных животных и птицы в парках, скверах, на улицах.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 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котором содержится скот и домашняя птица;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20.00 часов вечера. Каждый владелец лично сопровождает и сдаёт утром и принимает вечером свой скот от пастуха.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сельскохозяйственных животных и домашней птицы или пастухи обязаны: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содержать сельскохозяйственных животных в ночное время в загонах.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передвижение скота и домашней птицы на территории населённых пунктов без сопровождения.</w:t>
      </w:r>
    </w:p>
    <w:p w:rsidR="00D925A8" w:rsidRDefault="00D925A8" w:rsidP="00D925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25A8" w:rsidRDefault="00D925A8" w:rsidP="00D925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12.  ОРГАНИЗАЦИЯ ЗАЩИТЫ ОТ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НЕБЛАГОПРИЯТНОГО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D925A8" w:rsidRDefault="00D925A8" w:rsidP="00D925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ВОЗДЕЙСТВИЯ БЕЗНАДЗОРНЫХ ЖИВОТНЫХ</w:t>
      </w:r>
    </w:p>
    <w:p w:rsidR="00D925A8" w:rsidRDefault="00D925A8" w:rsidP="00D92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25A8" w:rsidRDefault="00D925A8" w:rsidP="00D9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12.1.  Организацию  защиты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 неблагоприятного  воздействия  животных без владельцев на территории поселения в соответствии с Федеральным законом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30.03.2015 № 64-ФЗ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осуществляет уполномоченный муниципальный орган Ключевского района.</w:t>
      </w:r>
    </w:p>
    <w:p w:rsidR="00D925A8" w:rsidRDefault="00D925A8" w:rsidP="00D925A8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25A8" w:rsidRDefault="00D925A8" w:rsidP="00D925A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ПОРЯДОК ОПРЕДЕЛЕНИЯ ГРАНИЦ ПРИЛЕГАЮЩИХ ТЕРРИТОРИЙ </w:t>
      </w:r>
    </w:p>
    <w:p w:rsidR="00D925A8" w:rsidRDefault="00D925A8" w:rsidP="00D925A8">
      <w:pPr>
        <w:pStyle w:val="1"/>
        <w:spacing w:before="0" w:after="0"/>
        <w:ind w:left="72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Правила определения границ прилегающих территорий</w:t>
      </w:r>
    </w:p>
    <w:p w:rsidR="00D925A8" w:rsidRDefault="00D925A8" w:rsidP="00D925A8">
      <w:pPr>
        <w:pStyle w:val="a4"/>
        <w:widowControl/>
        <w:numPr>
          <w:ilvl w:val="0"/>
          <w:numId w:val="1"/>
        </w:numPr>
        <w:shd w:val="clear" w:color="auto" w:fill="FFFFFF"/>
        <w:autoSpaceDE/>
        <w:adjustRightInd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925A8" w:rsidRDefault="00D925A8" w:rsidP="00D925A8">
      <w:pPr>
        <w:pStyle w:val="a4"/>
        <w:widowControl/>
        <w:numPr>
          <w:ilvl w:val="0"/>
          <w:numId w:val="1"/>
        </w:numPr>
        <w:shd w:val="clear" w:color="auto" w:fill="FFFFFF"/>
        <w:autoSpaceDE/>
        <w:adjustRightInd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925A8" w:rsidRDefault="00D925A8" w:rsidP="00D925A8">
      <w:pPr>
        <w:pStyle w:val="a4"/>
        <w:widowControl/>
        <w:numPr>
          <w:ilvl w:val="0"/>
          <w:numId w:val="1"/>
        </w:numPr>
        <w:shd w:val="clear" w:color="auto" w:fill="FFFFFF"/>
        <w:autoSpaceDE/>
        <w:adjustRightInd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925A8" w:rsidRDefault="00D925A8" w:rsidP="00D925A8">
      <w:pPr>
        <w:pStyle w:val="a4"/>
        <w:widowControl/>
        <w:numPr>
          <w:ilvl w:val="0"/>
          <w:numId w:val="1"/>
        </w:numPr>
        <w:shd w:val="clear" w:color="auto" w:fill="FFFFFF"/>
        <w:autoSpaceDE/>
        <w:adjustRightInd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925A8" w:rsidRDefault="00D925A8" w:rsidP="00D925A8">
      <w:pPr>
        <w:pStyle w:val="a4"/>
        <w:widowControl/>
        <w:numPr>
          <w:ilvl w:val="0"/>
          <w:numId w:val="1"/>
        </w:numPr>
        <w:shd w:val="clear" w:color="auto" w:fill="FFFFFF"/>
        <w:autoSpaceDE/>
        <w:adjustRightInd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925A8" w:rsidRDefault="00D925A8" w:rsidP="00D925A8">
      <w:pPr>
        <w:pStyle w:val="a5"/>
        <w:spacing w:after="0" w:line="240" w:lineRule="auto"/>
      </w:pPr>
      <w:r>
        <w:t xml:space="preserve">13.1. </w:t>
      </w:r>
      <w:proofErr w:type="gramStart"/>
      <w:r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D925A8" w:rsidRDefault="00D925A8" w:rsidP="00D925A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D925A8" w:rsidRDefault="00D925A8" w:rsidP="00D925A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0" w:name="sub_34"/>
      <w:r>
        <w:rPr>
          <w:color w:val="auto"/>
          <w:sz w:val="28"/>
          <w:szCs w:val="28"/>
        </w:rPr>
        <w:t xml:space="preserve"> </w:t>
      </w:r>
    </w:p>
    <w:p w:rsidR="00D925A8" w:rsidRDefault="00D925A8" w:rsidP="00D925A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13.4. </w:t>
      </w:r>
      <w:proofErr w:type="gramStart"/>
      <w:r>
        <w:rPr>
          <w:color w:val="auto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D925A8" w:rsidRDefault="00D925A8" w:rsidP="00D925A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D925A8" w:rsidRDefault="00D925A8" w:rsidP="00D925A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13.7.  настоящей статьи, и устанавливается:</w:t>
      </w:r>
    </w:p>
    <w:p w:rsidR="00D925A8" w:rsidRDefault="00D925A8" w:rsidP="00D925A8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341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указанных зданий, строений, сооружений;</w:t>
      </w:r>
      <w:bookmarkStart w:id="2" w:name="sub_342"/>
      <w:bookmarkEnd w:id="1"/>
    </w:p>
    <w:p w:rsidR="00D925A8" w:rsidRDefault="00D925A8" w:rsidP="00D925A8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периметру от ограждений;</w:t>
      </w:r>
      <w:bookmarkStart w:id="3" w:name="sub_343"/>
      <w:bookmarkEnd w:id="2"/>
    </w:p>
    <w:p w:rsidR="00D925A8" w:rsidRDefault="00D925A8" w:rsidP="00D925A8">
      <w:pPr>
        <w:pStyle w:val="a4"/>
        <w:tabs>
          <w:tab w:val="left" w:pos="42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земельных участков, границы которых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периметру от границ таких земельных участков;</w:t>
      </w:r>
      <w:bookmarkStart w:id="4" w:name="sub_344"/>
      <w:bookmarkEnd w:id="3"/>
    </w:p>
    <w:p w:rsidR="00D925A8" w:rsidRDefault="00D925A8" w:rsidP="00D925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–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радиусу от их фактических границ;</w:t>
      </w:r>
    </w:p>
    <w:p w:rsidR="00D925A8" w:rsidRDefault="00D925A8" w:rsidP="00D925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отдельно стоящих стационарных и нестационарных объектов потребительского рынка (киосков, палаток, павильонов, автомоек) –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такого объекта;</w:t>
      </w:r>
    </w:p>
    <w:p w:rsidR="00D925A8" w:rsidRDefault="00D925A8" w:rsidP="00D925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автостоянок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автостоянки;</w:t>
      </w:r>
    </w:p>
    <w:p w:rsidR="00D925A8" w:rsidRDefault="00D925A8" w:rsidP="00D925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промышленных объектов, включая объекты захоронения, хранения, обезвреживания, размещения отходов, -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указанных объектов;</w:t>
      </w:r>
    </w:p>
    <w:p w:rsidR="00D925A8" w:rsidRDefault="00D925A8" w:rsidP="00D925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строительных площадок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строительной площадки;</w:t>
      </w:r>
    </w:p>
    <w:p w:rsidR="00D925A8" w:rsidRDefault="00D925A8" w:rsidP="00D925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автозаправочных станций -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25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земельных участков, предоставленных для их размещения;</w:t>
      </w:r>
    </w:p>
    <w:p w:rsidR="00D925A8" w:rsidRDefault="00D925A8" w:rsidP="00D925A8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контейнерной площадки;</w:t>
      </w:r>
    </w:p>
    <w:p w:rsidR="00D925A8" w:rsidRDefault="00D925A8" w:rsidP="00D925A8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кладбищ -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25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земельного участка, выделенного под размещение кладбища.</w:t>
      </w:r>
    </w:p>
    <w:p w:rsidR="00D925A8" w:rsidRDefault="00D925A8" w:rsidP="00D92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13.7. Для объектов, не установленных пунктом 14.6., расстояния от объекта до внешней границы прилегающей территории принимаются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eastAsia="Times New Roman" w:hAnsi="Times New Roman"/>
            <w:sz w:val="28"/>
            <w:szCs w:val="28"/>
          </w:rPr>
          <w:t>15 метров</w:t>
        </w:r>
      </w:smartTag>
      <w:r>
        <w:rPr>
          <w:rFonts w:ascii="Times New Roman" w:eastAsia="Times New Roman" w:hAnsi="Times New Roman"/>
          <w:sz w:val="28"/>
          <w:szCs w:val="28"/>
        </w:rPr>
        <w:t>.</w:t>
      </w:r>
    </w:p>
    <w:p w:rsidR="00D925A8" w:rsidRDefault="00D925A8" w:rsidP="00D925A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5" w:name="sub_35"/>
      <w:bookmarkEnd w:id="4"/>
      <w:r>
        <w:rPr>
          <w:rFonts w:ascii="Times New Roman" w:hAnsi="Times New Roman"/>
          <w:sz w:val="28"/>
          <w:szCs w:val="28"/>
        </w:rPr>
        <w:t xml:space="preserve">13.8. </w:t>
      </w:r>
      <w:proofErr w:type="gramStart"/>
      <w:r>
        <w:rPr>
          <w:rFonts w:ascii="Times New Roman" w:hAnsi="Times New Roman"/>
          <w:sz w:val="28"/>
          <w:szCs w:val="28"/>
        </w:rPr>
        <w:t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 сельсовета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 основании пунктами 13.6., 13.7.</w:t>
      </w:r>
      <w:proofErr w:type="gramEnd"/>
      <w:r>
        <w:rPr>
          <w:rFonts w:ascii="Times New Roman" w:hAnsi="Times New Roman"/>
          <w:sz w:val="28"/>
          <w:szCs w:val="28"/>
        </w:rPr>
        <w:t xml:space="preserve">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5"/>
    </w:p>
    <w:p w:rsidR="00D925A8" w:rsidRDefault="00D925A8" w:rsidP="00D92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13.9. Соглашение заключается по инициативе и на основании письменного заявления правообладателя объекта.</w:t>
      </w:r>
    </w:p>
    <w:p w:rsidR="00D925A8" w:rsidRDefault="00D925A8" w:rsidP="00D925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 С заявлением представляются следующие документы:</w:t>
      </w:r>
    </w:p>
    <w:p w:rsidR="00D925A8" w:rsidRDefault="00D925A8" w:rsidP="00D925A8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гражданина либо иного документа, удостоверяющего личность заявителя;</w:t>
      </w:r>
    </w:p>
    <w:p w:rsidR="00D925A8" w:rsidRDefault="00D925A8" w:rsidP="00D925A8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(при обращении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представителя);</w:t>
      </w:r>
    </w:p>
    <w:p w:rsidR="00D925A8" w:rsidRDefault="00D925A8" w:rsidP="00D925A8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D925A8" w:rsidRDefault="00D925A8" w:rsidP="00D925A8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нестационарных торговых объектов, временных 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D925A8" w:rsidRDefault="00D925A8" w:rsidP="00D925A8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карта-схема прилегающей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5A8" w:rsidRDefault="00D925A8" w:rsidP="00D925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 Карта-схема подготавливается на топографической съемке масштабом 1:500 и должна содержать следующие сведения:</w:t>
      </w:r>
    </w:p>
    <w:p w:rsidR="00D925A8" w:rsidRDefault="00D925A8" w:rsidP="00D925A8">
      <w:pPr>
        <w:pStyle w:val="a4"/>
        <w:numPr>
          <w:ilvl w:val="0"/>
          <w:numId w:val="4"/>
        </w:numPr>
        <w:tabs>
          <w:tab w:val="left" w:pos="426"/>
          <w:tab w:val="num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361"/>
      <w:r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7" w:name="sub_362"/>
      <w:bookmarkEnd w:id="6"/>
    </w:p>
    <w:p w:rsidR="00D925A8" w:rsidRDefault="00D925A8" w:rsidP="00D925A8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8" w:name="sub_363"/>
      <w:bookmarkEnd w:id="7"/>
      <w:proofErr w:type="gramEnd"/>
    </w:p>
    <w:p w:rsidR="00D925A8" w:rsidRDefault="00D925A8" w:rsidP="00D925A8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схематическое изображение границ здания, строения, сооружения, земельного участка;</w:t>
      </w:r>
      <w:bookmarkStart w:id="9" w:name="sub_364"/>
      <w:bookmarkEnd w:id="8"/>
    </w:p>
    <w:p w:rsidR="00D925A8" w:rsidRDefault="00D925A8" w:rsidP="00D925A8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схематическое изображение границ прилегающей территории;</w:t>
      </w:r>
      <w:bookmarkStart w:id="10" w:name="sub_365"/>
      <w:bookmarkEnd w:id="9"/>
    </w:p>
    <w:p w:rsidR="00D925A8" w:rsidRDefault="00D925A8" w:rsidP="00D925A8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D925A8" w:rsidRDefault="00D925A8" w:rsidP="00D92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sub_12"/>
      <w:bookmarkEnd w:id="10"/>
      <w:r>
        <w:rPr>
          <w:sz w:val="28"/>
          <w:szCs w:val="28"/>
        </w:rPr>
        <w:t xml:space="preserve">13.12. Заявление с прилагаемыми к нему документами подлежат регистрации в журнале регистрации входящей корреспонденции администрации  сельсовета не позднее одного рабочего дня со дня поступления. </w:t>
      </w:r>
    </w:p>
    <w:p w:rsidR="00D925A8" w:rsidRDefault="00D925A8" w:rsidP="00D92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13.13. Администрация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D925A8" w:rsidRDefault="00D925A8" w:rsidP="00D92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13.14. Проект Соглашения, подписанный главой сельсовета, или уведомление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подлежат направлению (вручению) заявителю не позднее 3 рабочих дней со дня их подписания. </w:t>
      </w:r>
    </w:p>
    <w:p w:rsidR="00D925A8" w:rsidRDefault="00D925A8" w:rsidP="00D92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13.15. Проект Соглашения, подписанный главой  сельсовета, подлежит подписанию заявителем и возвращению в администрацию  сельсовета не позднее 30 дней с момента его направления (вручения) заявителю.</w:t>
      </w:r>
    </w:p>
    <w:p w:rsidR="00D925A8" w:rsidRDefault="00D925A8" w:rsidP="00D92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13.16. Соглашения регистрируются администрацией  сельсовета в журнале регистрации Соглашений.</w:t>
      </w:r>
      <w:bookmarkStart w:id="12" w:name="sub_27"/>
    </w:p>
    <w:p w:rsidR="00D925A8" w:rsidRDefault="00D925A8" w:rsidP="00D92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13.17. Основаниями для отказа в заключение Соглашения являются:</w:t>
      </w:r>
      <w:bookmarkEnd w:id="12"/>
    </w:p>
    <w:p w:rsidR="00D925A8" w:rsidRDefault="00D925A8" w:rsidP="00D925A8">
      <w:pPr>
        <w:pStyle w:val="a4"/>
        <w:numPr>
          <w:ilvl w:val="0"/>
          <w:numId w:val="5"/>
        </w:numPr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и (или) не поступление в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 заявления и документов, указанных в пункте 13.10.  Правил, за исключением документов, которые заявитель предоставляет по собственной инициативе;</w:t>
      </w:r>
    </w:p>
    <w:p w:rsidR="00D925A8" w:rsidRDefault="00D925A8" w:rsidP="00D925A8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недостоверные сведения;</w:t>
      </w:r>
    </w:p>
    <w:p w:rsidR="00D925A8" w:rsidRDefault="00D925A8" w:rsidP="00D925A8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D925A8" w:rsidRDefault="00D925A8" w:rsidP="00D925A8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D925A8" w:rsidRDefault="00D925A8" w:rsidP="00D92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13.18. Администрация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1"/>
    </w:p>
    <w:p w:rsidR="00D925A8" w:rsidRDefault="00D925A8" w:rsidP="00D92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13.19.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D925A8" w:rsidRDefault="00D925A8" w:rsidP="00D92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41"/>
      <w:r>
        <w:rPr>
          <w:rFonts w:ascii="Times New Roman" w:hAnsi="Times New Roman"/>
          <w:sz w:val="28"/>
          <w:szCs w:val="28"/>
        </w:rPr>
        <w:t>13.20. В границах прилегающих территорий могут располагаться только следующие территории общего пользования или их части:</w:t>
      </w:r>
    </w:p>
    <w:p w:rsidR="00D925A8" w:rsidRDefault="00D925A8" w:rsidP="00D925A8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411"/>
      <w:bookmarkEnd w:id="13"/>
      <w:r>
        <w:rPr>
          <w:rFonts w:ascii="Times New Roman" w:hAnsi="Times New Roman" w:cs="Times New Roman"/>
          <w:sz w:val="28"/>
          <w:szCs w:val="28"/>
        </w:rPr>
        <w:t>пешеходные коммуникации, в том числе тротуары, аллеи, дорожки, тропинки;</w:t>
      </w:r>
      <w:bookmarkStart w:id="15" w:name="sub_412"/>
      <w:bookmarkEnd w:id="14"/>
    </w:p>
    <w:p w:rsidR="00D925A8" w:rsidRDefault="00D925A8" w:rsidP="00D925A8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D925A8" w:rsidRDefault="00D925A8" w:rsidP="00D9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2"/>
      <w:bookmarkEnd w:id="15"/>
      <w:r>
        <w:rPr>
          <w:rFonts w:ascii="Times New Roman" w:hAnsi="Times New Roman"/>
          <w:sz w:val="28"/>
          <w:szCs w:val="28"/>
        </w:rPr>
        <w:t xml:space="preserve">13.21. </w:t>
      </w:r>
      <w:proofErr w:type="gramStart"/>
      <w:r>
        <w:rPr>
          <w:rFonts w:ascii="Times New Roman" w:hAnsi="Times New Roman"/>
          <w:sz w:val="28"/>
          <w:szCs w:val="28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7" w:name="sub_43"/>
      <w:bookmarkEnd w:id="16"/>
      <w:proofErr w:type="gramEnd"/>
    </w:p>
    <w:p w:rsidR="00D925A8" w:rsidRDefault="00D925A8" w:rsidP="00D92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13.22. Пересечение границ прилегающей территории, за исключением случаев установления общих смеж</w:t>
      </w:r>
      <w:bookmarkStart w:id="18" w:name="_GoBack"/>
      <w:bookmarkEnd w:id="18"/>
      <w:r>
        <w:rPr>
          <w:rFonts w:ascii="Times New Roman" w:hAnsi="Times New Roman"/>
          <w:sz w:val="28"/>
          <w:szCs w:val="28"/>
        </w:rPr>
        <w:t>ных границ прилегающей территории, не допускается. В случае если границы смежных прилегающих территорий, определенные в соответствии с пунктом 13.4.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9" w:name="sub_44"/>
      <w:bookmarkEnd w:id="17"/>
    </w:p>
    <w:p w:rsidR="00D925A8" w:rsidRDefault="00D925A8" w:rsidP="00D92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12.23.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</w:t>
      </w:r>
      <w:r>
        <w:rPr>
          <w:rFonts w:ascii="Times New Roman" w:hAnsi="Times New Roman"/>
          <w:sz w:val="28"/>
          <w:szCs w:val="28"/>
        </w:rPr>
        <w:lastRenderedPageBreak/>
        <w:t>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9"/>
    </w:p>
    <w:p w:rsidR="00D925A8" w:rsidRDefault="00D925A8" w:rsidP="00D925A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 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D925A8" w:rsidRDefault="00D925A8" w:rsidP="00D925A8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 Администрация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14.2. </w:t>
      </w:r>
      <w:proofErr w:type="gramStart"/>
      <w:r>
        <w:rPr>
          <w:sz w:val="28"/>
          <w:szCs w:val="28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>
        <w:rPr>
          <w:sz w:val="28"/>
          <w:szCs w:val="28"/>
        </w:rPr>
        <w:t xml:space="preserve"> Информация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D925A8" w:rsidRDefault="00D925A8" w:rsidP="00D925A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14.3. Лица, допустившие нарушения настоящих Правил, несут ответственность в соответствии с действующим законодательством</w:t>
      </w:r>
    </w:p>
    <w:p w:rsidR="00D925A8" w:rsidRDefault="00D925A8" w:rsidP="00D925A8">
      <w:pPr>
        <w:rPr>
          <w:rFonts w:ascii="Times New Roman" w:eastAsia="Times New Roman" w:hAnsi="Times New Roman"/>
          <w:sz w:val="28"/>
          <w:szCs w:val="28"/>
        </w:rPr>
      </w:pPr>
    </w:p>
    <w:p w:rsidR="00D925A8" w:rsidRPr="00291FD2" w:rsidRDefault="00D925A8" w:rsidP="00C41B8E">
      <w:pPr>
        <w:rPr>
          <w:rFonts w:ascii="Times New Roman" w:hAnsi="Times New Roman" w:cs="Times New Roman"/>
          <w:sz w:val="28"/>
          <w:szCs w:val="28"/>
        </w:rPr>
      </w:pPr>
    </w:p>
    <w:sectPr w:rsidR="00D925A8" w:rsidRPr="00291FD2" w:rsidSect="00291F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1B8E"/>
    <w:rsid w:val="00155EEA"/>
    <w:rsid w:val="00180A16"/>
    <w:rsid w:val="0018610B"/>
    <w:rsid w:val="00291FD2"/>
    <w:rsid w:val="00341653"/>
    <w:rsid w:val="00346FE8"/>
    <w:rsid w:val="003C3C39"/>
    <w:rsid w:val="0045627B"/>
    <w:rsid w:val="005062C1"/>
    <w:rsid w:val="006D0C43"/>
    <w:rsid w:val="00720612"/>
    <w:rsid w:val="00773819"/>
    <w:rsid w:val="008243D1"/>
    <w:rsid w:val="008264A0"/>
    <w:rsid w:val="008C7D2A"/>
    <w:rsid w:val="009A3F08"/>
    <w:rsid w:val="00AB0163"/>
    <w:rsid w:val="00B35AC0"/>
    <w:rsid w:val="00B537D2"/>
    <w:rsid w:val="00BC6361"/>
    <w:rsid w:val="00BD70E8"/>
    <w:rsid w:val="00C41B8E"/>
    <w:rsid w:val="00C5721F"/>
    <w:rsid w:val="00C57743"/>
    <w:rsid w:val="00D23CC6"/>
    <w:rsid w:val="00D925A8"/>
    <w:rsid w:val="00E8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3"/>
  </w:style>
  <w:style w:type="paragraph" w:styleId="1">
    <w:name w:val="heading 1"/>
    <w:basedOn w:val="a"/>
    <w:next w:val="a"/>
    <w:link w:val="10"/>
    <w:qFormat/>
    <w:rsid w:val="00D925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5A8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25A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customStyle="1" w:styleId="indent1">
    <w:name w:val="indent_1"/>
    <w:basedOn w:val="a"/>
    <w:uiPriority w:val="99"/>
    <w:semiHidden/>
    <w:rsid w:val="00D9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semiHidden/>
    <w:rsid w:val="00D9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D92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semiHidden/>
    <w:rsid w:val="00D92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semiHidden/>
    <w:rsid w:val="00D925A8"/>
    <w:pPr>
      <w:shd w:val="clear" w:color="auto" w:fill="FFFFFF"/>
      <w:spacing w:after="160" w:line="315" w:lineRule="atLeast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92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5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3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144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10994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Istimis</cp:lastModifiedBy>
  <cp:revision>3</cp:revision>
  <dcterms:created xsi:type="dcterms:W3CDTF">2022-08-16T07:22:00Z</dcterms:created>
  <dcterms:modified xsi:type="dcterms:W3CDTF">2022-11-03T09:12:00Z</dcterms:modified>
</cp:coreProperties>
</file>