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DA" w:rsidRPr="00767698" w:rsidRDefault="00E270DA" w:rsidP="00E270DA">
      <w:pPr>
        <w:pStyle w:val="ConsPlusNormal"/>
        <w:ind w:firstLine="0"/>
        <w:jc w:val="center"/>
        <w:rPr>
          <w:rFonts w:cs="Arial"/>
          <w:b/>
          <w:bCs/>
          <w:shd w:val="clear" w:color="auto" w:fill="F1C100"/>
        </w:rPr>
      </w:pPr>
      <w:r w:rsidRPr="00767698">
        <w:rPr>
          <w:b/>
          <w:bCs/>
          <w:sz w:val="28"/>
          <w:szCs w:val="28"/>
        </w:rPr>
        <w:t>Перечень индикаторов риска</w:t>
      </w:r>
    </w:p>
    <w:p w:rsidR="00E270DA" w:rsidRDefault="00E270DA" w:rsidP="00E270DA">
      <w:pPr>
        <w:pStyle w:val="ConsPlusNormal"/>
        <w:ind w:firstLine="0"/>
        <w:jc w:val="center"/>
        <w:rPr>
          <w:b/>
          <w:bCs/>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A11620">
        <w:rPr>
          <w:b/>
          <w:bCs/>
          <w:sz w:val="28"/>
          <w:szCs w:val="28"/>
        </w:rPr>
        <w:t xml:space="preserve">на автомобильном транспорте и в дорожном хозяйстве в границах муниципального образования </w:t>
      </w:r>
      <w:r>
        <w:rPr>
          <w:b/>
          <w:bCs/>
          <w:sz w:val="28"/>
          <w:szCs w:val="28"/>
        </w:rPr>
        <w:t xml:space="preserve">Ключевский </w:t>
      </w:r>
      <w:r w:rsidRPr="00A11620">
        <w:rPr>
          <w:b/>
          <w:bCs/>
          <w:sz w:val="28"/>
          <w:szCs w:val="28"/>
        </w:rPr>
        <w:t>район Алтайского края</w:t>
      </w:r>
    </w:p>
    <w:p w:rsidR="00E270DA" w:rsidRPr="00767698" w:rsidRDefault="00E270DA" w:rsidP="00E270DA">
      <w:pPr>
        <w:pStyle w:val="ConsPlusNormal"/>
        <w:ind w:firstLine="709"/>
        <w:jc w:val="both"/>
        <w:rPr>
          <w:rFonts w:cs="Arial"/>
          <w:b/>
          <w:bCs/>
          <w:sz w:val="28"/>
          <w:szCs w:val="28"/>
          <w:vertAlign w:val="superscript"/>
        </w:rPr>
      </w:pP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 xml:space="preserve">2. Истечение срока действия обязательного медицинского </w:t>
      </w:r>
      <w:hyperlink r:id="rId4" w:history="1">
        <w:r w:rsidRPr="00E37D23">
          <w:rPr>
            <w:rFonts w:ascii="Times New Roman" w:hAnsi="Times New Roman" w:cs="Times New Roman"/>
            <w:sz w:val="28"/>
            <w:szCs w:val="28"/>
          </w:rPr>
          <w:t>освидетельствования</w:t>
        </w:r>
      </w:hyperlink>
      <w:r w:rsidRPr="00E37D23">
        <w:rPr>
          <w:rFonts w:ascii="Times New Roman" w:hAnsi="Times New Roman" w:cs="Times New Roman"/>
          <w:sz w:val="28"/>
          <w:szCs w:val="28"/>
        </w:rPr>
        <w:t>не менее 20 % водителей транспортных средств</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4. Истечение срока действия документов, подтверждающих профессиональную компетентность и профессиональную пригодность</w:t>
      </w:r>
      <w:r>
        <w:rPr>
          <w:rFonts w:ascii="Times New Roman" w:hAnsi="Times New Roman" w:cs="Times New Roman"/>
          <w:sz w:val="28"/>
          <w:szCs w:val="28"/>
        </w:rPr>
        <w:t xml:space="preserve"> </w:t>
      </w:r>
      <w:r w:rsidRPr="00E37D23">
        <w:rPr>
          <w:rFonts w:ascii="Times New Roman" w:hAnsi="Times New Roman" w:cs="Times New Roman"/>
          <w:sz w:val="28"/>
          <w:szCs w:val="28"/>
        </w:rPr>
        <w:t>у 50 % должностных лиц, ответственных за обеспечение безопасности дорожного движения.</w:t>
      </w:r>
    </w:p>
    <w:p w:rsidR="00E270DA"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E270DA"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Times New Roman" w:hAnsi="Times New Roman" w:cs="Times New Roman"/>
          <w:sz w:val="28"/>
          <w:szCs w:val="28"/>
        </w:rPr>
        <w:t>.</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hAnsi="Times New Roman" w:cs="Times New Roman"/>
          <w:sz w:val="28"/>
          <w:szCs w:val="28"/>
        </w:rPr>
        <w:t xml:space="preserve"> </w:t>
      </w:r>
      <w:r w:rsidRPr="00E37D23">
        <w:rPr>
          <w:rFonts w:ascii="Times New Roman" w:hAnsi="Times New Roman" w:cs="Times New Roman"/>
          <w:sz w:val="28"/>
          <w:szCs w:val="28"/>
        </w:rPr>
        <w:t>и в дорожном хозяйстве в области организации регулярных перевозок.</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 xml:space="preserve">10. </w:t>
      </w:r>
      <w:proofErr w:type="gramStart"/>
      <w:r w:rsidRPr="00E37D23">
        <w:rPr>
          <w:rFonts w:ascii="Times New Roman" w:hAnsi="Times New Roman" w:cs="Times New Roman"/>
          <w:sz w:val="28"/>
          <w:szCs w:val="28"/>
        </w:rPr>
        <w:t xml:space="preserve">Наличие информации об установленном факте истечения сроков </w:t>
      </w:r>
      <w:r w:rsidRPr="00E37D23">
        <w:rPr>
          <w:rFonts w:ascii="Times New Roman" w:hAnsi="Times New Roman" w:cs="Times New Roman"/>
          <w:sz w:val="28"/>
          <w:szCs w:val="28"/>
        </w:rPr>
        <w:lastRenderedPageBreak/>
        <w:t>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E37D23">
        <w:rPr>
          <w:rFonts w:ascii="Times New Roman" w:hAnsi="Times New Roman" w:cs="Times New Roman"/>
          <w:sz w:val="28"/>
          <w:szCs w:val="28"/>
        </w:rPr>
        <w:t xml:space="preserve"> местного значения.</w:t>
      </w:r>
    </w:p>
    <w:p w:rsidR="00E270DA" w:rsidRPr="00E37D23"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270DA" w:rsidRPr="00E270DA" w:rsidRDefault="00E270DA" w:rsidP="00E270DA">
      <w:pPr>
        <w:ind w:firstLine="709"/>
        <w:jc w:val="both"/>
        <w:rPr>
          <w:rFonts w:ascii="Times New Roman" w:hAnsi="Times New Roman" w:cs="Times New Roman"/>
          <w:sz w:val="28"/>
          <w:szCs w:val="28"/>
        </w:rPr>
      </w:pPr>
      <w:r w:rsidRPr="00E37D23">
        <w:rPr>
          <w:rFonts w:ascii="Times New Roman" w:hAnsi="Times New Roman" w:cs="Times New Roman"/>
          <w:sz w:val="28"/>
          <w:szCs w:val="28"/>
        </w:rPr>
        <w:t>12. Наличие информации об установленном факте нарушении обязательных требований при производстве дорожных работ.</w:t>
      </w:r>
    </w:p>
    <w:p w:rsidR="00D83821" w:rsidRDefault="00D83821" w:rsidP="00E270DA">
      <w:pPr>
        <w:ind w:firstLine="709"/>
        <w:jc w:val="both"/>
      </w:pPr>
    </w:p>
    <w:p w:rsidR="00E270DA" w:rsidRPr="00A510E0" w:rsidRDefault="00E270DA" w:rsidP="00E270DA">
      <w:pPr>
        <w:pStyle w:val="a3"/>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E270DA" w:rsidRPr="009F074C" w:rsidRDefault="00E270DA" w:rsidP="00E270DA">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E270DA" w:rsidRPr="009F074C" w:rsidRDefault="00E270DA" w:rsidP="00E270DA">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E270DA" w:rsidRPr="009F074C" w:rsidRDefault="00E270DA" w:rsidP="00E270DA">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E270DA" w:rsidRPr="009F074C" w:rsidRDefault="00E270DA" w:rsidP="00E270DA">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E270DA" w:rsidRDefault="00E270DA" w:rsidP="00E270DA">
      <w:pPr>
        <w:ind w:firstLine="709"/>
        <w:jc w:val="both"/>
      </w:pPr>
    </w:p>
    <w:p w:rsidR="00E270DA" w:rsidRPr="00875C99" w:rsidRDefault="00E270DA" w:rsidP="00E270DA">
      <w:pPr>
        <w:pStyle w:val="a3"/>
        <w:widowControl/>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r>
        <w:rPr>
          <w:rFonts w:ascii="Times New Roman" w:hAnsi="Times New Roman" w:cs="Times New Roman"/>
          <w:sz w:val="28"/>
          <w:szCs w:val="28"/>
        </w:rPr>
        <w:t xml:space="preserve">   </w:t>
      </w:r>
    </w:p>
    <w:p w:rsidR="00E270DA" w:rsidRDefault="00E270DA" w:rsidP="00E270DA">
      <w:pPr>
        <w:pStyle w:val="ConsPlusNormal"/>
        <w:ind w:firstLine="0"/>
        <w:jc w:val="center"/>
        <w:rPr>
          <w:b/>
          <w:bCs/>
          <w:sz w:val="28"/>
          <w:szCs w:val="28"/>
        </w:rPr>
      </w:pPr>
    </w:p>
    <w:p w:rsidR="00E270DA" w:rsidRPr="00A11620" w:rsidRDefault="00E270DA" w:rsidP="00E270DA">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w:t>
      </w:r>
      <w:r>
        <w:rPr>
          <w:b/>
          <w:bCs/>
          <w:sz w:val="28"/>
          <w:szCs w:val="28"/>
        </w:rPr>
        <w:t xml:space="preserve"> и в дорожном хозяйстве </w:t>
      </w:r>
      <w:r>
        <w:rPr>
          <w:b/>
          <w:spacing w:val="2"/>
          <w:sz w:val="28"/>
          <w:szCs w:val="28"/>
        </w:rPr>
        <w:t xml:space="preserve">в границах муниципального образования </w:t>
      </w:r>
      <w:r>
        <w:rPr>
          <w:b/>
          <w:sz w:val="28"/>
          <w:szCs w:val="28"/>
        </w:rPr>
        <w:t>Ключевский район Алтайского края</w:t>
      </w:r>
    </w:p>
    <w:p w:rsidR="00E270DA" w:rsidRPr="00161B02" w:rsidRDefault="00E270DA" w:rsidP="00E270DA">
      <w:pPr>
        <w:pStyle w:val="ConsPlusNormal"/>
        <w:ind w:firstLine="0"/>
        <w:jc w:val="both"/>
        <w:rPr>
          <w:rFonts w:cs="Arial"/>
          <w:color w:val="000000"/>
          <w:shd w:val="clear" w:color="auto" w:fill="F1C100"/>
        </w:rPr>
      </w:pPr>
    </w:p>
    <w:tbl>
      <w:tblPr>
        <w:tblW w:w="9358" w:type="dxa"/>
        <w:tblInd w:w="130" w:type="dxa"/>
        <w:tblCellMar>
          <w:left w:w="0" w:type="dxa"/>
          <w:right w:w="0" w:type="dxa"/>
        </w:tblCellMar>
        <w:tblLook w:val="00A0"/>
      </w:tblPr>
      <w:tblGrid>
        <w:gridCol w:w="993"/>
        <w:gridCol w:w="6520"/>
        <w:gridCol w:w="1845"/>
      </w:tblGrid>
      <w:tr w:rsidR="00E270DA" w:rsidRPr="00161B02" w:rsidTr="00F64DFF">
        <w:tc>
          <w:tcPr>
            <w:tcW w:w="993"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proofErr w:type="gramStart"/>
            <w:r>
              <w:rPr>
                <w:rFonts w:ascii="Times New Roman" w:hAnsi="Times New Roman" w:cs="Times New Roman"/>
              </w:rPr>
              <w:t>п</w:t>
            </w:r>
            <w:proofErr w:type="gramEnd"/>
            <w:r w:rsidRPr="00161B02">
              <w:rPr>
                <w:rFonts w:ascii="Times New Roman" w:hAnsi="Times New Roman" w:cs="Times New Roman"/>
              </w:rPr>
              <w:t>/п</w:t>
            </w:r>
          </w:p>
        </w:tc>
        <w:tc>
          <w:tcPr>
            <w:tcW w:w="6520"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E270DA" w:rsidRPr="00853862" w:rsidRDefault="00E270DA" w:rsidP="00E270DA">
            <w:pPr>
              <w:shd w:val="clear" w:color="auto" w:fill="FFFFFF"/>
              <w:jc w:val="center"/>
              <w:textAlignment w:val="baseline"/>
              <w:rPr>
                <w:b/>
                <w:bCs/>
                <w:vertAlign w:val="superscript"/>
              </w:rPr>
            </w:pPr>
            <w:r w:rsidRPr="00853862">
              <w:rPr>
                <w:rFonts w:ascii="Times New Roman" w:hAnsi="Times New Roman" w:cs="Times New Roman"/>
              </w:rPr>
              <w:t xml:space="preserve">Объекты муниципального контроля </w:t>
            </w:r>
            <w:r w:rsidR="00F64DFF">
              <w:rPr>
                <w:rFonts w:ascii="Times New Roman" w:hAnsi="Times New Roman" w:cs="Times New Roman"/>
              </w:rPr>
              <w:t xml:space="preserve">на автомобильном транспорте и в дорожном хозяйстве </w:t>
            </w:r>
            <w:r w:rsidRPr="00853862">
              <w:rPr>
                <w:rFonts w:ascii="Times New Roman" w:hAnsi="Times New Roman" w:cs="Times New Roman"/>
                <w:spacing w:val="2"/>
              </w:rPr>
              <w:t>на</w:t>
            </w:r>
            <w:r>
              <w:rPr>
                <w:rFonts w:ascii="Times New Roman" w:hAnsi="Times New Roman" w:cs="Times New Roman"/>
              </w:rPr>
              <w:t xml:space="preserve"> территории муниципального образования Ключевский район Алтайского края</w:t>
            </w:r>
          </w:p>
          <w:p w:rsidR="00E270DA" w:rsidRDefault="00E270DA" w:rsidP="00E270DA">
            <w:pPr>
              <w:pStyle w:val="ConsPlusNormal"/>
              <w:ind w:firstLine="0"/>
              <w:jc w:val="center"/>
              <w:rPr>
                <w:rFonts w:cs="Arial"/>
                <w:b/>
                <w:bCs/>
                <w:sz w:val="28"/>
                <w:szCs w:val="28"/>
              </w:rPr>
            </w:pPr>
          </w:p>
          <w:p w:rsidR="00E270DA" w:rsidRPr="00161B02" w:rsidRDefault="00E270DA" w:rsidP="00E270DA">
            <w:pPr>
              <w:jc w:val="center"/>
              <w:rPr>
                <w:rFonts w:ascii="Times New Roman" w:hAnsi="Times New Roman" w:cs="Times New Roman"/>
              </w:rPr>
            </w:pPr>
          </w:p>
        </w:tc>
        <w:tc>
          <w:tcPr>
            <w:tcW w:w="184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r w:rsidRPr="00161B02">
              <w:rPr>
                <w:rFonts w:ascii="Times New Roman" w:hAnsi="Times New Roman" w:cs="Times New Roman"/>
              </w:rPr>
              <w:t>Категория риска</w:t>
            </w:r>
          </w:p>
        </w:tc>
      </w:tr>
      <w:tr w:rsidR="00E270DA" w:rsidRPr="00161B02" w:rsidTr="00F64DFF">
        <w:tc>
          <w:tcPr>
            <w:tcW w:w="993"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r w:rsidRPr="00161B02">
              <w:rPr>
                <w:rFonts w:ascii="Times New Roman" w:hAnsi="Times New Roman" w:cs="Times New Roman"/>
              </w:rPr>
              <w:t>1</w:t>
            </w:r>
          </w:p>
        </w:tc>
        <w:tc>
          <w:tcPr>
            <w:tcW w:w="652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270DA" w:rsidRPr="00C8133A" w:rsidRDefault="00E270DA" w:rsidP="00E270DA">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w:t>
            </w:r>
            <w:r w:rsidRPr="00C8133A">
              <w:rPr>
                <w:rFonts w:ascii="Times New Roman" w:hAnsi="Times New Roman" w:cs="Times New Roman"/>
              </w:rPr>
              <w:lastRenderedPageBreak/>
              <w:t>должностным лицам или индивидуальному предпринимателю за совершение административного правонарушения, связанного с нарушением</w:t>
            </w:r>
          </w:p>
          <w:p w:rsidR="00E270DA" w:rsidRPr="00C8133A" w:rsidRDefault="00E270DA" w:rsidP="00E270DA">
            <w:pPr>
              <w:jc w:val="both"/>
              <w:rPr>
                <w:rFonts w:ascii="Times New Roman" w:hAnsi="Times New Roman" w:cs="Times New Roman"/>
                <w:i/>
                <w:iCs/>
              </w:rPr>
            </w:pPr>
            <w:r w:rsidRPr="00C8133A">
              <w:rPr>
                <w:rFonts w:ascii="Times New Roman" w:hAnsi="Times New Roman" w:cs="Times New Roman"/>
              </w:rPr>
              <w:t>обязательных требований,</w:t>
            </w:r>
            <w:r>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84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270DA" w:rsidRPr="00161B02" w:rsidRDefault="00E270DA" w:rsidP="00E270DA">
            <w:pPr>
              <w:jc w:val="both"/>
              <w:rPr>
                <w:rFonts w:ascii="Times New Roman" w:hAnsi="Times New Roman" w:cs="Times New Roman"/>
              </w:rPr>
            </w:pPr>
            <w:r w:rsidRPr="00161B02">
              <w:rPr>
                <w:rFonts w:ascii="Times New Roman" w:hAnsi="Times New Roman" w:cs="Times New Roman"/>
              </w:rPr>
              <w:lastRenderedPageBreak/>
              <w:t>Значительный риск</w:t>
            </w:r>
          </w:p>
        </w:tc>
      </w:tr>
      <w:tr w:rsidR="00E270DA" w:rsidRPr="00161B02" w:rsidTr="00F64DFF">
        <w:tc>
          <w:tcPr>
            <w:tcW w:w="993"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r w:rsidRPr="00161B02">
              <w:rPr>
                <w:rFonts w:ascii="Times New Roman" w:hAnsi="Times New Roman" w:cs="Times New Roman"/>
              </w:rPr>
              <w:lastRenderedPageBreak/>
              <w:t>2</w:t>
            </w:r>
          </w:p>
        </w:tc>
        <w:tc>
          <w:tcPr>
            <w:tcW w:w="652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270DA" w:rsidRPr="00C8133A" w:rsidRDefault="00E270DA" w:rsidP="00E270DA">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roofErr w:type="gramEnd"/>
          </w:p>
        </w:tc>
        <w:tc>
          <w:tcPr>
            <w:tcW w:w="184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270DA" w:rsidRPr="00161B02" w:rsidRDefault="00E270DA" w:rsidP="00E270DA">
            <w:pPr>
              <w:jc w:val="both"/>
              <w:rPr>
                <w:rFonts w:ascii="Times New Roman" w:hAnsi="Times New Roman" w:cs="Times New Roman"/>
              </w:rPr>
            </w:pPr>
            <w:r w:rsidRPr="00161B02">
              <w:rPr>
                <w:rFonts w:ascii="Times New Roman" w:hAnsi="Times New Roman" w:cs="Times New Roman"/>
              </w:rPr>
              <w:t>Средний риск</w:t>
            </w:r>
          </w:p>
        </w:tc>
      </w:tr>
      <w:tr w:rsidR="00E270DA" w:rsidRPr="00161B02" w:rsidTr="00F64DFF">
        <w:tc>
          <w:tcPr>
            <w:tcW w:w="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r w:rsidRPr="00161B02">
              <w:rPr>
                <w:rFonts w:ascii="Times New Roman" w:hAnsi="Times New Roman" w:cs="Times New Roman"/>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270DA" w:rsidRPr="00C8133A" w:rsidRDefault="00E270DA" w:rsidP="00E270DA">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roofErr w:type="gramEnd"/>
          </w:p>
        </w:tc>
        <w:tc>
          <w:tcPr>
            <w:tcW w:w="18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270DA" w:rsidRPr="00161B02" w:rsidRDefault="00E270DA" w:rsidP="00E270DA">
            <w:pPr>
              <w:jc w:val="both"/>
              <w:rPr>
                <w:rFonts w:ascii="Times New Roman" w:hAnsi="Times New Roman" w:cs="Times New Roman"/>
              </w:rPr>
            </w:pPr>
            <w:r w:rsidRPr="00161B02">
              <w:rPr>
                <w:rFonts w:ascii="Times New Roman" w:hAnsi="Times New Roman" w:cs="Times New Roman"/>
              </w:rPr>
              <w:t>Умеренный риск</w:t>
            </w:r>
          </w:p>
        </w:tc>
      </w:tr>
      <w:tr w:rsidR="00E270DA" w:rsidRPr="00161B02" w:rsidTr="00F64DFF">
        <w:tc>
          <w:tcPr>
            <w:tcW w:w="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tcPr>
          <w:p w:rsidR="00E270DA" w:rsidRPr="00161B02" w:rsidRDefault="00E270DA" w:rsidP="00E270DA">
            <w:pPr>
              <w:jc w:val="center"/>
              <w:rPr>
                <w:rFonts w:ascii="Times New Roman" w:hAnsi="Times New Roman" w:cs="Times New Roman"/>
              </w:rPr>
            </w:pPr>
            <w:r w:rsidRPr="00161B02">
              <w:rPr>
                <w:rFonts w:ascii="Times New Roman" w:hAnsi="Times New Roman" w:cs="Times New Roman"/>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270DA" w:rsidRPr="00161B02" w:rsidRDefault="00E270DA" w:rsidP="00E270DA">
            <w:pPr>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84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270DA" w:rsidRPr="00161B02" w:rsidRDefault="00E270DA" w:rsidP="00E270DA">
            <w:pPr>
              <w:jc w:val="both"/>
              <w:rPr>
                <w:rFonts w:ascii="Times New Roman" w:hAnsi="Times New Roman" w:cs="Times New Roman"/>
              </w:rPr>
            </w:pPr>
            <w:r w:rsidRPr="00161B02">
              <w:rPr>
                <w:rFonts w:ascii="Times New Roman" w:hAnsi="Times New Roman" w:cs="Times New Roman"/>
              </w:rPr>
              <w:t>Низкий риск</w:t>
            </w:r>
          </w:p>
        </w:tc>
      </w:tr>
    </w:tbl>
    <w:p w:rsidR="00E270DA" w:rsidRDefault="00E270DA" w:rsidP="00E270DA">
      <w:pPr>
        <w:ind w:firstLine="709"/>
        <w:jc w:val="both"/>
      </w:pPr>
    </w:p>
    <w:sectPr w:rsidR="00E270DA" w:rsidSect="00D83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0DA"/>
    <w:rsid w:val="00D83821"/>
    <w:rsid w:val="00E270DA"/>
    <w:rsid w:val="00F6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DA"/>
    <w:pPr>
      <w:widowControl w:val="0"/>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E270DA"/>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E270DA"/>
    <w:rPr>
      <w:rFonts w:ascii="Times New Roman" w:eastAsia="Times New Roman" w:hAnsi="Times New Roman" w:cs="Times New Roman"/>
      <w:sz w:val="24"/>
      <w:szCs w:val="24"/>
      <w:lang w:eastAsia="ru-RU"/>
    </w:rPr>
  </w:style>
  <w:style w:type="paragraph" w:styleId="a3">
    <w:name w:val="List Paragraph"/>
    <w:basedOn w:val="a"/>
    <w:link w:val="a4"/>
    <w:uiPriority w:val="99"/>
    <w:qFormat/>
    <w:rsid w:val="00E270DA"/>
    <w:pPr>
      <w:ind w:left="720"/>
    </w:pPr>
    <w:rPr>
      <w:color w:val="auto"/>
    </w:rPr>
  </w:style>
  <w:style w:type="character" w:customStyle="1" w:styleId="a4">
    <w:name w:val="Абзац списка Знак"/>
    <w:link w:val="a3"/>
    <w:uiPriority w:val="99"/>
    <w:locked/>
    <w:rsid w:val="00E270D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48008510DAD12A92E1EC27D42B65D557FD1372E28615222DBFD4E1FDD17450D7A58964530BD928BXF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Gkh-sp</dc:creator>
  <cp:keywords/>
  <dc:description/>
  <cp:lastModifiedBy>Gkh-sp</cp:lastModifiedBy>
  <cp:revision>2</cp:revision>
  <dcterms:created xsi:type="dcterms:W3CDTF">2022-11-25T04:22:00Z</dcterms:created>
  <dcterms:modified xsi:type="dcterms:W3CDTF">2022-11-25T04:41:00Z</dcterms:modified>
</cp:coreProperties>
</file>