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F8" w:rsidRDefault="00774CF8" w:rsidP="00840DF5">
      <w:pPr>
        <w:shd w:val="clear" w:color="auto" w:fill="FFFFFF"/>
        <w:rPr>
          <w:b/>
          <w:spacing w:val="20"/>
          <w:sz w:val="32"/>
          <w:szCs w:val="32"/>
        </w:rPr>
      </w:pPr>
    </w:p>
    <w:p w:rsidR="00774CF8" w:rsidRPr="00BB409F" w:rsidRDefault="00774CF8" w:rsidP="00774CF8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Администрация Ключевского района</w:t>
      </w:r>
    </w:p>
    <w:p w:rsidR="00774CF8" w:rsidRPr="00BB409F" w:rsidRDefault="00774CF8" w:rsidP="00774CF8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Алтайского края</w:t>
      </w:r>
    </w:p>
    <w:p w:rsidR="00774CF8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BD2F80" w:rsidRDefault="00774CF8" w:rsidP="00774CF8">
      <w:pPr>
        <w:shd w:val="clear" w:color="auto" w:fill="FFFFFF"/>
        <w:jc w:val="center"/>
        <w:rPr>
          <w:rFonts w:ascii="Arial" w:hAnsi="Arial" w:cs="Arial"/>
          <w:b/>
          <w:spacing w:val="10"/>
          <w:sz w:val="36"/>
          <w:szCs w:val="36"/>
        </w:rPr>
      </w:pPr>
      <w:r w:rsidRPr="00BD2F80">
        <w:rPr>
          <w:rFonts w:ascii="Arial" w:hAnsi="Arial" w:cs="Arial"/>
          <w:b/>
          <w:spacing w:val="10"/>
          <w:sz w:val="36"/>
          <w:szCs w:val="36"/>
        </w:rPr>
        <w:t>П О С Т А Н О В Л Е Н И Е</w:t>
      </w:r>
    </w:p>
    <w:p w:rsidR="00774CF8" w:rsidRDefault="00774CF8" w:rsidP="00774CF8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653428" w:rsidRDefault="00656911" w:rsidP="00774CF8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774CF8">
        <w:rPr>
          <w:sz w:val="28"/>
          <w:szCs w:val="28"/>
        </w:rPr>
        <w:t xml:space="preserve">2023 г.     </w:t>
      </w:r>
      <w:r w:rsidR="00653428">
        <w:rPr>
          <w:sz w:val="28"/>
          <w:szCs w:val="28"/>
        </w:rPr>
        <w:t xml:space="preserve">                                                                     </w:t>
      </w:r>
      <w:r w:rsidR="0077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74CF8">
        <w:rPr>
          <w:sz w:val="28"/>
          <w:szCs w:val="28"/>
        </w:rPr>
        <w:t xml:space="preserve">    </w:t>
      </w:r>
      <w:r w:rsidR="00774CF8" w:rsidRPr="006A6914">
        <w:rPr>
          <w:sz w:val="28"/>
          <w:szCs w:val="28"/>
        </w:rPr>
        <w:t xml:space="preserve">№  </w:t>
      </w:r>
      <w:r>
        <w:rPr>
          <w:sz w:val="28"/>
          <w:szCs w:val="28"/>
        </w:rPr>
        <w:t>135</w:t>
      </w:r>
      <w:r w:rsidR="00774CF8" w:rsidRPr="006A6914">
        <w:rPr>
          <w:sz w:val="28"/>
          <w:szCs w:val="28"/>
        </w:rPr>
        <w:t xml:space="preserve">          </w:t>
      </w:r>
    </w:p>
    <w:p w:rsidR="00774CF8" w:rsidRPr="006A6914" w:rsidRDefault="00774CF8" w:rsidP="00774CF8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 w:rsidRPr="006A6914">
        <w:rPr>
          <w:sz w:val="28"/>
          <w:szCs w:val="28"/>
        </w:rPr>
        <w:t xml:space="preserve">                </w:t>
      </w:r>
      <w:bookmarkStart w:id="0" w:name="_GoBack"/>
      <w:bookmarkEnd w:id="0"/>
    </w:p>
    <w:p w:rsidR="00774CF8" w:rsidRPr="00BD2F80" w:rsidRDefault="00774CF8" w:rsidP="00653428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rFonts w:ascii="PT Astra Serif" w:hAnsi="PT Astra Serif"/>
          <w:sz w:val="28"/>
          <w:szCs w:val="28"/>
        </w:rPr>
      </w:pPr>
      <w:r w:rsidRPr="00BD2F80">
        <w:rPr>
          <w:rFonts w:ascii="PT Astra Serif" w:hAnsi="PT Astra Serif"/>
          <w:sz w:val="28"/>
          <w:szCs w:val="28"/>
        </w:rPr>
        <w:t>с. Ключи</w:t>
      </w:r>
    </w:p>
    <w:tbl>
      <w:tblPr>
        <w:tblpPr w:leftFromText="180" w:rightFromText="180" w:vertAnchor="text" w:tblpY="194"/>
        <w:tblW w:w="0" w:type="auto"/>
        <w:tblLook w:val="00A0" w:firstRow="1" w:lastRow="0" w:firstColumn="1" w:lastColumn="0" w:noHBand="0" w:noVBand="0"/>
      </w:tblPr>
      <w:tblGrid>
        <w:gridCol w:w="4775"/>
        <w:gridCol w:w="4580"/>
      </w:tblGrid>
      <w:tr w:rsidR="00AF6637" w:rsidRPr="00BD2F80" w:rsidTr="00AF6637">
        <w:tc>
          <w:tcPr>
            <w:tcW w:w="4775" w:type="dxa"/>
          </w:tcPr>
          <w:p w:rsidR="00AF6637" w:rsidRPr="00BD2F80" w:rsidRDefault="00AF6637" w:rsidP="00AF6637">
            <w:pPr>
              <w:keepNext/>
              <w:keepLines/>
              <w:ind w:right="-1"/>
              <w:jc w:val="both"/>
              <w:outlineLvl w:val="0"/>
              <w:rPr>
                <w:rFonts w:ascii="PT Astra Serif" w:hAnsi="PT Astra Serif"/>
                <w:sz w:val="27"/>
                <w:szCs w:val="27"/>
              </w:rPr>
            </w:pPr>
            <w:r w:rsidRPr="00BD2F80">
              <w:rPr>
                <w:rFonts w:ascii="PT Astra Serif" w:hAnsi="PT Astra Serif"/>
                <w:sz w:val="27"/>
                <w:szCs w:val="27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районе Алтайского </w:t>
            </w:r>
            <w:proofErr w:type="gramStart"/>
            <w:r w:rsidRPr="00BD2F80">
              <w:rPr>
                <w:rFonts w:ascii="PT Astra Serif" w:hAnsi="PT Astra Serif"/>
                <w:sz w:val="27"/>
                <w:szCs w:val="27"/>
              </w:rPr>
              <w:t xml:space="preserve">края </w:t>
            </w:r>
            <w:r w:rsidRPr="00BD2F80">
              <w:rPr>
                <w:rFonts w:ascii="PT Astra Serif" w:eastAsia="Calibri" w:hAnsi="PT Astra Serif"/>
                <w:color w:val="000000"/>
                <w:sz w:val="27"/>
                <w:szCs w:val="27"/>
              </w:rPr>
              <w:t xml:space="preserve"> на</w:t>
            </w:r>
            <w:proofErr w:type="gramEnd"/>
            <w:r w:rsidRPr="00BD2F80">
              <w:rPr>
                <w:rFonts w:ascii="PT Astra Serif" w:eastAsia="Calibri" w:hAnsi="PT Astra Serif"/>
                <w:color w:val="000000"/>
                <w:sz w:val="27"/>
                <w:szCs w:val="27"/>
              </w:rPr>
              <w:t xml:space="preserve"> 2023-2024 годы. </w:t>
            </w:r>
          </w:p>
        </w:tc>
        <w:tc>
          <w:tcPr>
            <w:tcW w:w="4580" w:type="dxa"/>
          </w:tcPr>
          <w:p w:rsidR="00AF6637" w:rsidRPr="00BD2F80" w:rsidRDefault="00AF6637" w:rsidP="00AF6637">
            <w:pPr>
              <w:keepNext/>
              <w:keepLines/>
              <w:ind w:right="-1"/>
              <w:jc w:val="both"/>
              <w:outlineLvl w:val="0"/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AF6637" w:rsidRPr="00BD2F80" w:rsidRDefault="00AF6637" w:rsidP="00AF6637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муниципального образования Ключевский район</w:t>
      </w: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900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BD2F80">
        <w:rPr>
          <w:rFonts w:ascii="PT Astra Serif" w:hAnsi="PT Astra Serif"/>
          <w:b/>
          <w:sz w:val="27"/>
          <w:szCs w:val="27"/>
        </w:rPr>
        <w:t>П О С Т А Н О В Л Я Ю:</w:t>
      </w: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>1. Утвердить программу профилактики рисков причинения вреда (ущерба) охраняемым законом ценностямв сфере муниципального контроля на автомобильном транспорте и в дорожном хозяйстве в Ключевском районе Алтайского края  на 2023-2024 годы, согласно Приложению.</w:t>
      </w:r>
    </w:p>
    <w:p w:rsidR="00AF6637" w:rsidRPr="00BD2F80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 xml:space="preserve">2.Опубликовать  настоящее постановление  в установленном порядке. </w:t>
      </w:r>
    </w:p>
    <w:p w:rsidR="00AF6637" w:rsidRPr="00BD2F80" w:rsidRDefault="00AF6637" w:rsidP="00AF6637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ar-SA"/>
        </w:rPr>
      </w:pPr>
      <w:r w:rsidRPr="00BD2F80">
        <w:rPr>
          <w:rFonts w:ascii="PT Astra Serif" w:hAnsi="PT Astra Serif" w:cs="Times New Roman"/>
          <w:sz w:val="28"/>
          <w:szCs w:val="28"/>
          <w:lang w:val="ru-RU"/>
        </w:rPr>
        <w:t>3.Контроль за исполнением настоящего постановления возложить на заместителя главы Администрации Ключевского района</w:t>
      </w:r>
      <w:r w:rsidR="00840DF5" w:rsidRPr="00BD2F80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BD2F80">
        <w:rPr>
          <w:rFonts w:ascii="PT Astra Serif" w:eastAsia="Times New Roman" w:hAnsi="PT Astra Serif" w:cs="Times New Roman"/>
          <w:sz w:val="28"/>
          <w:szCs w:val="28"/>
          <w:lang w:val="ru-RU" w:eastAsia="ru-RU" w:bidi="ar-SA"/>
        </w:rPr>
        <w:t xml:space="preserve">по оперативному управлению, ЖКХ, строительству и транспорту И.И. </w:t>
      </w:r>
      <w:proofErr w:type="spellStart"/>
      <w:r w:rsidRPr="00BD2F80">
        <w:rPr>
          <w:rFonts w:ascii="PT Astra Serif" w:eastAsia="Times New Roman" w:hAnsi="PT Astra Serif" w:cs="Times New Roman"/>
          <w:sz w:val="28"/>
          <w:szCs w:val="28"/>
          <w:lang w:val="ru-RU" w:eastAsia="ru-RU" w:bidi="ar-SA"/>
        </w:rPr>
        <w:t>Кушнерева</w:t>
      </w:r>
      <w:proofErr w:type="spellEnd"/>
      <w:r w:rsidRPr="00BD2F80">
        <w:rPr>
          <w:rFonts w:ascii="PT Astra Serif" w:eastAsia="Times New Roman" w:hAnsi="PT Astra Serif" w:cs="Times New Roman"/>
          <w:sz w:val="28"/>
          <w:szCs w:val="28"/>
          <w:lang w:val="ru-RU" w:eastAsia="ru-RU" w:bidi="ar-SA"/>
        </w:rPr>
        <w:t>.</w:t>
      </w:r>
    </w:p>
    <w:p w:rsidR="00AF6637" w:rsidRPr="00BD2F80" w:rsidRDefault="00AF6637" w:rsidP="00AF6637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6"/>
        </w:rPr>
      </w:pPr>
    </w:p>
    <w:p w:rsidR="00AF6637" w:rsidRPr="00BD2F80" w:rsidRDefault="00AF6637" w:rsidP="00AF6637">
      <w:pPr>
        <w:tabs>
          <w:tab w:val="left" w:pos="1276"/>
        </w:tabs>
        <w:ind w:firstLine="720"/>
        <w:jc w:val="both"/>
        <w:rPr>
          <w:rFonts w:ascii="PT Astra Serif" w:hAnsi="PT Astra Serif"/>
          <w:sz w:val="26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>Гл</w:t>
      </w:r>
      <w:r w:rsidR="00840DF5" w:rsidRPr="00BD2F80">
        <w:rPr>
          <w:rFonts w:ascii="PT Astra Serif" w:hAnsi="PT Astra Serif"/>
          <w:sz w:val="27"/>
          <w:szCs w:val="27"/>
        </w:rPr>
        <w:t xml:space="preserve">ава района </w:t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  <w:t xml:space="preserve">              </w:t>
      </w:r>
      <w:r w:rsidRPr="00BD2F80">
        <w:rPr>
          <w:rFonts w:ascii="PT Astra Serif" w:hAnsi="PT Astra Serif"/>
          <w:sz w:val="27"/>
          <w:szCs w:val="27"/>
        </w:rPr>
        <w:t xml:space="preserve">                   Д.А. </w:t>
      </w:r>
      <w:proofErr w:type="spellStart"/>
      <w:r w:rsidRPr="00BD2F80">
        <w:rPr>
          <w:rFonts w:ascii="PT Astra Serif" w:hAnsi="PT Astra Serif"/>
          <w:sz w:val="27"/>
          <w:szCs w:val="27"/>
        </w:rPr>
        <w:t>Леснов</w:t>
      </w:r>
      <w:proofErr w:type="spellEnd"/>
    </w:p>
    <w:p w:rsidR="00AF6637" w:rsidRPr="00BD2F80" w:rsidRDefault="00AF6637" w:rsidP="00AF6637">
      <w:pPr>
        <w:keepNext/>
        <w:keepLines/>
        <w:spacing w:line="259" w:lineRule="auto"/>
        <w:ind w:right="-1"/>
        <w:outlineLvl w:val="0"/>
        <w:rPr>
          <w:rFonts w:ascii="PT Astra Serif" w:eastAsia="Calibri" w:hAnsi="PT Astra Serif"/>
          <w:b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right="-1"/>
        <w:outlineLvl w:val="0"/>
        <w:rPr>
          <w:rFonts w:ascii="PT Astra Serif" w:eastAsia="Calibri" w:hAnsi="PT Astra Serif"/>
          <w:color w:val="000000"/>
        </w:rPr>
      </w:pPr>
      <w:r w:rsidRPr="00BD2F80">
        <w:rPr>
          <w:rFonts w:ascii="PT Astra Serif" w:eastAsia="Calibri" w:hAnsi="PT Astra Serif"/>
          <w:color w:val="000000"/>
        </w:rPr>
        <w:t xml:space="preserve">                                                                                                                                            Приложение</w:t>
      </w:r>
    </w:p>
    <w:p w:rsidR="00AF6637" w:rsidRPr="00BD2F80" w:rsidRDefault="00AF6637" w:rsidP="00AF6637">
      <w:pPr>
        <w:keepNext/>
        <w:keepLines/>
        <w:spacing w:line="259" w:lineRule="auto"/>
        <w:ind w:right="-1"/>
        <w:outlineLvl w:val="0"/>
        <w:rPr>
          <w:rFonts w:ascii="PT Astra Serif" w:eastAsia="Calibri" w:hAnsi="PT Astra Serif"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ascii="PT Astra Serif" w:eastAsia="Calibri" w:hAnsi="PT Astra Serif"/>
          <w:color w:val="000000"/>
          <w:lang w:bidi="ru-RU"/>
        </w:rPr>
      </w:pPr>
      <w:r w:rsidRPr="00BD2F80">
        <w:rPr>
          <w:rFonts w:ascii="PT Astra Serif" w:eastAsia="Calibri" w:hAnsi="PT Astra Serif"/>
          <w:color w:val="000000"/>
          <w:lang w:bidi="ru-RU"/>
        </w:rPr>
        <w:t xml:space="preserve">УТВЕРЖДЕНА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ascii="PT Astra Serif" w:eastAsia="Calibri" w:hAnsi="PT Astra Serif"/>
          <w:color w:val="000000"/>
          <w:lang w:bidi="ru-RU"/>
        </w:rPr>
      </w:pPr>
      <w:r w:rsidRPr="00BD2F80">
        <w:rPr>
          <w:rFonts w:ascii="PT Astra Serif" w:eastAsia="Calibri" w:hAnsi="PT Astra Serif"/>
          <w:color w:val="000000"/>
          <w:lang w:bidi="ru-RU"/>
        </w:rPr>
        <w:t>постановлением  Администрации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ascii="PT Astra Serif" w:eastAsia="Calibri" w:hAnsi="PT Astra Serif"/>
          <w:color w:val="000000"/>
          <w:lang w:bidi="ru-RU"/>
        </w:rPr>
      </w:pPr>
      <w:r w:rsidRPr="00BD2F80">
        <w:rPr>
          <w:rFonts w:ascii="PT Astra Serif" w:eastAsia="Calibri" w:hAnsi="PT Astra Serif"/>
          <w:color w:val="000000"/>
          <w:lang w:bidi="ru-RU"/>
        </w:rPr>
        <w:t xml:space="preserve">Ключевского района </w:t>
      </w:r>
    </w:p>
    <w:p w:rsidR="00AF6637" w:rsidRPr="00BD2F80" w:rsidRDefault="005A7000" w:rsidP="005A7000">
      <w:pPr>
        <w:keepNext/>
        <w:keepLines/>
        <w:spacing w:line="259" w:lineRule="auto"/>
        <w:ind w:left="383" w:right="-1"/>
        <w:outlineLvl w:val="0"/>
        <w:rPr>
          <w:rFonts w:ascii="PT Astra Serif" w:eastAsia="Calibri" w:hAnsi="PT Astra Serif"/>
          <w:color w:val="000000"/>
          <w:lang w:bidi="ru-RU"/>
        </w:rPr>
      </w:pPr>
      <w:r>
        <w:rPr>
          <w:rFonts w:ascii="PT Astra Serif" w:eastAsia="Calibri" w:hAnsi="PT Astra Serif"/>
          <w:color w:val="000000"/>
          <w:lang w:bidi="ru-RU"/>
        </w:rPr>
        <w:t xml:space="preserve">                                                                                                     </w:t>
      </w:r>
      <w:r w:rsidR="00AF6637" w:rsidRPr="00BD2F80">
        <w:rPr>
          <w:rFonts w:ascii="PT Astra Serif" w:eastAsia="Calibri" w:hAnsi="PT Astra Serif"/>
          <w:color w:val="000000"/>
          <w:lang w:bidi="ru-RU"/>
        </w:rPr>
        <w:t xml:space="preserve">от_ </w:t>
      </w:r>
      <w:r>
        <w:rPr>
          <w:rFonts w:ascii="PT Astra Serif" w:eastAsia="Calibri" w:hAnsi="PT Astra Serif"/>
          <w:color w:val="000000"/>
          <w:lang w:bidi="ru-RU"/>
        </w:rPr>
        <w:t xml:space="preserve">                     </w:t>
      </w:r>
      <w:r w:rsidR="00AF6637" w:rsidRPr="00BD2F80">
        <w:rPr>
          <w:rFonts w:ascii="PT Astra Serif" w:eastAsia="Calibri" w:hAnsi="PT Astra Serif"/>
          <w:color w:val="000000"/>
          <w:lang w:bidi="ru-RU"/>
        </w:rPr>
        <w:t>№_</w:t>
      </w:r>
      <w:r w:rsidR="00AF6637" w:rsidRPr="00BD2F80">
        <w:rPr>
          <w:rFonts w:ascii="PT Astra Serif" w:eastAsia="Calibri" w:hAnsi="PT Astra Serif"/>
          <w:color w:val="000000"/>
          <w:u w:val="single"/>
          <w:lang w:bidi="ru-RU"/>
        </w:rPr>
        <w:t>__ _</w:t>
      </w:r>
      <w:r w:rsidR="00AF6637" w:rsidRPr="00BD2F80">
        <w:rPr>
          <w:rFonts w:ascii="PT Astra Serif" w:eastAsia="Calibri" w:hAnsi="PT Astra Serif"/>
          <w:color w:val="000000"/>
          <w:lang w:bidi="ru-RU"/>
        </w:rPr>
        <w:t>__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  <w:r w:rsidRPr="00BD2F80">
        <w:rPr>
          <w:rFonts w:ascii="PT Astra Serif" w:eastAsia="Calibri" w:hAnsi="PT Astra Serif"/>
          <w:b/>
          <w:color w:val="000000"/>
        </w:rPr>
        <w:t xml:space="preserve">Программа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  <w:r w:rsidRPr="00BD2F80">
        <w:rPr>
          <w:rFonts w:ascii="PT Astra Serif" w:eastAsia="Calibri" w:hAnsi="PT Astra Serif"/>
          <w:b/>
          <w:color w:val="000000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районе Алтайского края  на 2023-2024 годы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Общие положения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         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районе Алтайского края  на 2023-2024 годы (далее – Программа) разработана в целях стимулирования добросовестного соблюдения обязательных требований юридическими лицами, 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         Настоящая Программа подлежит исполнению уполномоченным органом по осуществлению муниципальной функции – Администрацией Ключевского района Алтайского края.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Анализ текущего состояния осуществления муниципального контроля на автомобильном транспортеи в дорожном хозяйстве в Ключевском районе Алтайского края  на 2023-2024 годы,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6637" w:rsidRPr="00BD2F80" w:rsidRDefault="00AF6637" w:rsidP="00AF6637">
      <w:pPr>
        <w:keepNext/>
        <w:keepLines/>
        <w:spacing w:line="259" w:lineRule="auto"/>
        <w:ind w:left="426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left="284" w:right="-1" w:firstLine="99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Вид муниципального контроля: муниципальный контроль на автомобильном транспорте и в дорожном хозяйствев Ключевском районе Алтайского края.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    Анализ текущего состояния осуществления муниципального контроля на автомобильном транспорте и в дорожном хозяйстве в Ключевском районе Алтайского </w:t>
      </w:r>
      <w:proofErr w:type="gramStart"/>
      <w:r w:rsidRPr="00BD2F80">
        <w:rPr>
          <w:rFonts w:ascii="PT Astra Serif" w:eastAsia="Microsoft Sans Serif" w:hAnsi="PT Astra Serif"/>
          <w:color w:val="000000"/>
          <w:lang w:bidi="ru-RU"/>
        </w:rPr>
        <w:t>края  на</w:t>
      </w:r>
      <w:proofErr w:type="gramEnd"/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2023-2024 годы и описание текущего развития профилактической деятельности на данный момент не представляется возможным в связи с тем, что в 2022 году 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области организации регулярных перевозок;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 xml:space="preserve">Цели и задачи реализации Программы профилактикина 2023-2024 </w:t>
      </w:r>
      <w:proofErr w:type="gramStart"/>
      <w:r w:rsidRPr="00BD2F80">
        <w:rPr>
          <w:rFonts w:ascii="PT Astra Serif" w:eastAsia="Microsoft Sans Serif" w:hAnsi="PT Astra Serif"/>
          <w:b/>
          <w:color w:val="000000"/>
          <w:lang w:bidi="ru-RU"/>
        </w:rPr>
        <w:t>годы .</w:t>
      </w:r>
      <w:proofErr w:type="gramEnd"/>
    </w:p>
    <w:p w:rsidR="00AF6637" w:rsidRPr="00BD2F80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right="-1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Целями Программы являются:</w:t>
      </w:r>
    </w:p>
    <w:p w:rsidR="00AF6637" w:rsidRPr="00BD2F80" w:rsidRDefault="00AF6637" w:rsidP="00AF6637">
      <w:pPr>
        <w:keepNext/>
        <w:keepLines/>
        <w:spacing w:line="259" w:lineRule="auto"/>
        <w:ind w:left="426" w:right="-1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2.2. Задачами Программы являются: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Укрепление системы профилактики нарушений обязательных требований;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Снижение административной нагрузки на контролируемых лиц;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Повышение правосознания и правовой культуры контролируемых лиц в сфере рассматриваемых правоотношений.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0F3D4D">
      <w:pPr>
        <w:keepNext/>
        <w:keepLines/>
        <w:spacing w:line="259" w:lineRule="auto"/>
        <w:ind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lastRenderedPageBreak/>
        <w:t>Перечень профилактических мероприятий, сроки (периодичность) их проведенияна 2023-2024 годы.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tbl>
      <w:tblPr>
        <w:tblW w:w="100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6"/>
        <w:gridCol w:w="1411"/>
        <w:gridCol w:w="6"/>
        <w:gridCol w:w="2404"/>
        <w:gridCol w:w="6"/>
      </w:tblGrid>
      <w:tr w:rsidR="00AF6637" w:rsidRPr="00BD2F80" w:rsidTr="003F4F3B">
        <w:trPr>
          <w:cantSplit/>
          <w:trHeight w:hRule="exact" w:val="1075"/>
        </w:trPr>
        <w:tc>
          <w:tcPr>
            <w:tcW w:w="710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 w:hanging="14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proofErr w:type="gramStart"/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№  п</w:t>
            </w:r>
            <w:proofErr w:type="gramEnd"/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/п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5534" w:type="dxa"/>
            <w:gridSpan w:val="2"/>
            <w:shd w:val="clear" w:color="auto" w:fill="FFFFFF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Срок реализации мероприятия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Ответственное должностное лицо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49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Информирование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5857"/>
        </w:trPr>
        <w:tc>
          <w:tcPr>
            <w:tcW w:w="710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tabs>
                <w:tab w:val="left" w:pos="196"/>
              </w:tabs>
              <w:spacing w:line="259" w:lineRule="auto"/>
              <w:ind w:left="132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273"/>
              <w:jc w:val="both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Контрольный орган осуществляет информирование 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</w:t>
            </w:r>
            <w:r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>Адм</w:t>
            </w:r>
            <w:r w:rsidR="00FF2DC3"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>инистрации Ключевского</w:t>
            </w:r>
            <w:r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 xml:space="preserve"> района Алтайского края  </w:t>
            </w:r>
            <w:hyperlink r:id="rId5" w:history="1">
              <w:r w:rsidRPr="00BD2F80">
                <w:rPr>
                  <w:rFonts w:ascii="PT Astra Serif" w:eastAsia="Microsoft Sans Serif" w:hAnsi="PT Astra Serif"/>
                  <w:color w:val="FF0000"/>
                  <w:u w:val="single"/>
                  <w:lang w:bidi="ru-RU"/>
                </w:rPr>
                <w:t>http://blag-admin.ru</w:t>
              </w:r>
            </w:hyperlink>
            <w:r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 xml:space="preserve">  в сети «Интернет»</w:t>
            </w: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посредством размещения (поддержания в актуальном состоянии) </w:t>
            </w:r>
          </w:p>
          <w:p w:rsidR="00AF6637" w:rsidRPr="00BD2F80" w:rsidRDefault="00AF6637" w:rsidP="00AF6637">
            <w:pPr>
              <w:widowContro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 течение года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(по мере необходимости)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Заместитель главы Администрации района по </w:t>
            </w:r>
            <w:r w:rsidRPr="00BD2F80">
              <w:rPr>
                <w:rFonts w:ascii="PT Astra Serif" w:hAnsi="PT Astra Serif"/>
              </w:rPr>
              <w:t>оперативному управлению, ЖКХ, строительству и транспорту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Ведущий специалист отдела ЖКХ Администрации района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57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27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Консультирование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3536"/>
        </w:trPr>
        <w:tc>
          <w:tcPr>
            <w:tcW w:w="710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 w:hanging="24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2.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контрольного мероприятия;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Ежедневно, кроме выходных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 и праздничных дней с 08:00 до 17:00), перерыв с 12:00 до 13:00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Заместитель главы Администрации района по </w:t>
            </w:r>
            <w:r w:rsidRPr="00BD2F80">
              <w:rPr>
                <w:rFonts w:ascii="PT Astra Serif" w:hAnsi="PT Astra Serif"/>
              </w:rPr>
              <w:t>оперативному управлению, ЖКХ, строительству и транспорту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Ведущий специалист отдела ЖКХ Администрации района</w:t>
            </w:r>
          </w:p>
        </w:tc>
      </w:tr>
    </w:tbl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1) порядка проведения контрольных мероприятий;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2) периодичности проведения контрольных мероприятий;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3) порядка принятия решений по итогам контрольных мероприятий;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4) порядка обжалования решений Контрольного органа.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contextualSpacing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Показатели результативности и эффективности Программы</w:t>
      </w:r>
    </w:p>
    <w:p w:rsidR="00AF6637" w:rsidRPr="00BD2F80" w:rsidRDefault="00AF6637" w:rsidP="00AF6637">
      <w:pPr>
        <w:keepNext/>
        <w:keepLines/>
        <w:spacing w:line="259" w:lineRule="auto"/>
        <w:ind w:left="720" w:right="-1"/>
        <w:contextualSpacing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профилактики на 2023-2024 годы.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AF6637" w:rsidRPr="00BD2F80" w:rsidTr="003F4F3B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№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Наименование показателя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Величина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</w:tr>
      <w:tr w:rsidR="00AF6637" w:rsidRPr="00BD2F80" w:rsidTr="003F4F3B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PT Astra Serif" w:hAnsi="PT Astra Serif"/>
              </w:rPr>
            </w:pPr>
            <w:r w:rsidRPr="00BD2F80">
              <w:rPr>
                <w:rFonts w:ascii="PT Astra Serif" w:hAnsi="PT Astra Serif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</w:t>
            </w:r>
            <w:r w:rsidR="00FF2DC3" w:rsidRPr="00BD2F80">
              <w:rPr>
                <w:rFonts w:ascii="PT Astra Serif" w:hAnsi="PT Astra Serif"/>
                <w:color w:val="FF0000"/>
              </w:rPr>
              <w:t>от 31 июля 2020</w:t>
            </w:r>
            <w:r w:rsidRPr="00BD2F80">
              <w:rPr>
                <w:rFonts w:ascii="PT Astra Serif" w:hAnsi="PT Astra Serif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AF6637" w:rsidRPr="00BD2F80" w:rsidRDefault="00AF6637" w:rsidP="00AF6637">
            <w:pPr>
              <w:widowControl w:val="0"/>
              <w:ind w:firstLine="567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widowControl w:val="0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100%</w:t>
            </w:r>
          </w:p>
        </w:tc>
      </w:tr>
      <w:tr w:rsidR="00AF6637" w:rsidRPr="00BD2F80" w:rsidTr="003F4F3B">
        <w:trPr>
          <w:trHeight w:hRule="exact"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widowControl w:val="0"/>
              <w:spacing w:line="274" w:lineRule="exact"/>
              <w:ind w:left="119" w:right="132"/>
              <w:jc w:val="both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6637" w:rsidRPr="00BD2F80" w:rsidRDefault="00AF6637" w:rsidP="00AF6637">
            <w:pPr>
              <w:widowControl w:val="0"/>
              <w:spacing w:line="274" w:lineRule="exact"/>
              <w:ind w:left="119" w:right="132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widowControl w:val="0"/>
              <w:spacing w:line="277" w:lineRule="exact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100%</w:t>
            </w:r>
          </w:p>
        </w:tc>
      </w:tr>
    </w:tbl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774CF8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rFonts w:ascii="PT Astra Serif" w:hAnsi="PT Astra Serif"/>
          <w:sz w:val="28"/>
          <w:szCs w:val="28"/>
        </w:rPr>
      </w:pPr>
    </w:p>
    <w:p w:rsidR="00857C18" w:rsidRPr="00BD2F80" w:rsidRDefault="00857C18">
      <w:pPr>
        <w:rPr>
          <w:rFonts w:ascii="PT Astra Serif" w:hAnsi="PT Astra Serif"/>
        </w:rPr>
      </w:pPr>
    </w:p>
    <w:sectPr w:rsidR="00857C18" w:rsidRPr="00BD2F80" w:rsidSect="001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3"/>
    <w:rsid w:val="000F3D4D"/>
    <w:rsid w:val="00114F87"/>
    <w:rsid w:val="002C51F0"/>
    <w:rsid w:val="00591173"/>
    <w:rsid w:val="005A7000"/>
    <w:rsid w:val="00653428"/>
    <w:rsid w:val="00656911"/>
    <w:rsid w:val="00774CF8"/>
    <w:rsid w:val="00840DF5"/>
    <w:rsid w:val="00857C18"/>
    <w:rsid w:val="00944404"/>
    <w:rsid w:val="00AF6637"/>
    <w:rsid w:val="00BD2F80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CCF0-D571-4F73-BDC2-64BB214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37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g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31</cp:revision>
  <dcterms:created xsi:type="dcterms:W3CDTF">2023-03-15T03:16:00Z</dcterms:created>
  <dcterms:modified xsi:type="dcterms:W3CDTF">2023-03-15T08:39:00Z</dcterms:modified>
</cp:coreProperties>
</file>