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9" w:rsidRPr="008A7B8B" w:rsidRDefault="00307C58" w:rsidP="00A7410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Что такое энтеробиоз? </w:t>
      </w:r>
      <w:proofErr w:type="gramStart"/>
      <w:r w:rsidR="008A7B8B" w:rsidRPr="008A7B8B">
        <w:rPr>
          <w:rFonts w:ascii="Arial Black" w:hAnsi="Arial Black"/>
        </w:rPr>
        <w:t>Важное</w:t>
      </w:r>
      <w:proofErr w:type="gramEnd"/>
      <w:r w:rsidR="008A7B8B" w:rsidRPr="008A7B8B">
        <w:rPr>
          <w:rFonts w:ascii="Arial Black" w:hAnsi="Arial Black"/>
        </w:rPr>
        <w:t xml:space="preserve"> о</w:t>
      </w:r>
      <w:r w:rsidR="00C36CF9" w:rsidRPr="008A7B8B">
        <w:rPr>
          <w:rFonts w:ascii="Arial Black" w:hAnsi="Arial Black"/>
        </w:rPr>
        <w:t xml:space="preserve"> профилактике энтеробиоза</w:t>
      </w:r>
    </w:p>
    <w:p w:rsidR="008A7B8B" w:rsidRDefault="00394BED" w:rsidP="00A74109">
      <w:pPr>
        <w:jc w:val="both"/>
        <w:rPr>
          <w:noProof/>
          <w:lang w:eastAsia="ru-RU"/>
        </w:rPr>
      </w:pPr>
      <w:r>
        <w:rPr>
          <w:b/>
        </w:rPr>
        <w:t xml:space="preserve">        </w:t>
      </w:r>
      <w:r w:rsidR="00C36CF9" w:rsidRPr="008A7B8B">
        <w:rPr>
          <w:b/>
        </w:rPr>
        <w:t>Возбудитель энтеробиоза</w:t>
      </w:r>
      <w:r w:rsidR="00C36CF9">
        <w:t xml:space="preserve"> -  острица (</w:t>
      </w:r>
      <w:proofErr w:type="spellStart"/>
      <w:r w:rsidR="00C36CF9">
        <w:t>Enterobius</w:t>
      </w:r>
      <w:proofErr w:type="spellEnd"/>
      <w:r w:rsidR="00C36CF9">
        <w:t xml:space="preserve"> </w:t>
      </w:r>
      <w:proofErr w:type="spellStart"/>
      <w:r w:rsidR="00C36CF9">
        <w:t>vermicularis</w:t>
      </w:r>
      <w:proofErr w:type="spellEnd"/>
      <w:r w:rsidR="00C36CF9">
        <w:t>) - это небольшой круглый червь кремово-белого цвета. Длина самцов — 8–13 мм. Длина самок — до 5 мм, их хвост заострён и может травмировать слизистую оболочку кишечника.</w:t>
      </w:r>
      <w:r w:rsidR="00CB786F" w:rsidRPr="00CB786F">
        <w:t xml:space="preserve"> </w:t>
      </w:r>
      <w:r w:rsidR="00C7113E">
        <w:t xml:space="preserve">Острицы </w:t>
      </w:r>
      <w:r w:rsidR="00CB786F" w:rsidRPr="00CB786F">
        <w:t>живут в кишечнике и откладывают яйца на коже вокруг заднего прохода.</w:t>
      </w:r>
      <w:r w:rsidR="008A7B8B" w:rsidRPr="008A7B8B">
        <w:rPr>
          <w:noProof/>
          <w:lang w:eastAsia="ru-RU"/>
        </w:rPr>
        <w:t xml:space="preserve"> </w:t>
      </w:r>
    </w:p>
    <w:p w:rsidR="00C36CF9" w:rsidRDefault="008A7B8B" w:rsidP="00A741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2210" cy="2211070"/>
            <wp:effectExtent l="19050" t="0" r="254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98" w:rsidRPr="00307C58" w:rsidRDefault="00CB786F" w:rsidP="00A74109">
      <w:pPr>
        <w:jc w:val="both"/>
        <w:rPr>
          <w:b/>
        </w:rPr>
      </w:pPr>
      <w:r w:rsidRPr="00307C58">
        <w:rPr>
          <w:b/>
        </w:rPr>
        <w:t xml:space="preserve">Единственный путь заражение острицами – фекально-оральный. </w:t>
      </w:r>
    </w:p>
    <w:p w:rsidR="00C7113E" w:rsidRDefault="00394BED" w:rsidP="00A74109">
      <w:pPr>
        <w:spacing w:after="0"/>
        <w:ind w:firstLine="567"/>
        <w:jc w:val="both"/>
      </w:pPr>
      <w:r w:rsidRPr="00307C58">
        <w:rPr>
          <w:b/>
        </w:rPr>
        <w:t>Основные факторы передачи</w:t>
      </w:r>
      <w:r>
        <w:t xml:space="preserve"> - это н</w:t>
      </w:r>
      <w:r w:rsidR="00CB786F">
        <w:t xml:space="preserve">емытые овощи и фрукты, </w:t>
      </w:r>
      <w:r>
        <w:t xml:space="preserve">бытовые предметы, грязные руки. </w:t>
      </w:r>
      <w:r w:rsidR="00627177" w:rsidRPr="00C7113E">
        <w:t xml:space="preserve">Человек заражается при заглатывании яиц гельминта. </w:t>
      </w:r>
      <w:r w:rsidR="00CB786F">
        <w:t>Насекомые тоже могут быть разносчиками яиц остриц на продукты питания.</w:t>
      </w:r>
      <w:r w:rsidR="00C7113E" w:rsidRPr="00C7113E">
        <w:t xml:space="preserve"> Факторами передачи являются загрязненные яйцами гельминта руки, предметы обихода, продукты питания, вода. Яйца паразита иногда даже переносятся с мухами, тараканами или пылью.</w:t>
      </w:r>
    </w:p>
    <w:p w:rsidR="00C7113E" w:rsidRDefault="00C7113E" w:rsidP="00A74109">
      <w:pPr>
        <w:spacing w:after="0"/>
        <w:ind w:firstLine="567"/>
        <w:jc w:val="both"/>
      </w:pPr>
      <w:r w:rsidRPr="00C7113E">
        <w:t xml:space="preserve"> </w:t>
      </w:r>
      <w:r>
        <w:t>Кто подвержен риску заражения энтеробиозом?</w:t>
      </w:r>
    </w:p>
    <w:p w:rsidR="00C7113E" w:rsidRPr="00307C58" w:rsidRDefault="00C7113E" w:rsidP="00A74109">
      <w:pPr>
        <w:spacing w:after="0"/>
        <w:ind w:firstLine="567"/>
        <w:jc w:val="both"/>
        <w:rPr>
          <w:b/>
        </w:rPr>
      </w:pPr>
      <w:r w:rsidRPr="00307C58">
        <w:rPr>
          <w:b/>
        </w:rPr>
        <w:t>Острицы  поражают людей всех возрастов, энтеробиоз распространен повсеместно.</w:t>
      </w:r>
    </w:p>
    <w:p w:rsidR="00C7113E" w:rsidRDefault="00C7113E" w:rsidP="00A74109">
      <w:pPr>
        <w:spacing w:after="0"/>
        <w:ind w:firstLine="567"/>
        <w:jc w:val="both"/>
      </w:pPr>
      <w:r>
        <w:t>Наиболее восприимчивы к заражению</w:t>
      </w:r>
      <w:r w:rsidR="00E41E74">
        <w:t xml:space="preserve"> </w:t>
      </w:r>
      <w:r>
        <w:t>дети</w:t>
      </w:r>
      <w:r w:rsidR="00E41E74" w:rsidRPr="00E41E74">
        <w:t xml:space="preserve"> </w:t>
      </w:r>
      <w:r w:rsidR="00E41E74">
        <w:t>в возрасте от 5 до 10 лет</w:t>
      </w:r>
      <w:r>
        <w:t xml:space="preserve">, посещающие организованные </w:t>
      </w:r>
      <w:r w:rsidR="000F5206">
        <w:t>коллективы</w:t>
      </w:r>
      <w:r>
        <w:t xml:space="preserve"> (особенно детские сады, лагеря)</w:t>
      </w:r>
      <w:r w:rsidR="00E41E74">
        <w:t xml:space="preserve">, </w:t>
      </w:r>
      <w:r w:rsidR="00E41E74" w:rsidRPr="00E41E74">
        <w:t>дети, которые имеют привычку сосать пальцы, грызть ногти</w:t>
      </w:r>
      <w:r w:rsidR="00E41E74">
        <w:t xml:space="preserve">, </w:t>
      </w:r>
      <w:r>
        <w:t>члены семьи, ухаживающие за инфицированными</w:t>
      </w:r>
      <w:r w:rsidR="00E41E74">
        <w:t xml:space="preserve">, </w:t>
      </w:r>
      <w:r w:rsidR="00627177">
        <w:t>люди, не соблюдающие правила личной гигиены,</w:t>
      </w:r>
      <w:r w:rsidR="00627177" w:rsidRPr="00627177">
        <w:t xml:space="preserve"> </w:t>
      </w:r>
      <w:r w:rsidR="00627177">
        <w:t xml:space="preserve">а так же люди, </w:t>
      </w:r>
      <w:r>
        <w:t>проживающие в общественных учреждениях, таких как общежития</w:t>
      </w:r>
      <w:r w:rsidR="00627177">
        <w:t>.</w:t>
      </w:r>
    </w:p>
    <w:p w:rsidR="004024B3" w:rsidRDefault="004024B3" w:rsidP="00A74109">
      <w:pPr>
        <w:spacing w:after="0"/>
        <w:ind w:firstLine="567"/>
        <w:jc w:val="both"/>
      </w:pPr>
      <w:r>
        <w:t>Если зараженный человек касается предметов домашнего обихода, таких как постельное белье, одежда, сиденье унитаза или игрушки, яйца переносятся на эти предметы. Яйца также могут переноситься с загрязненных пальцев непосредственно на продукты питания.</w:t>
      </w:r>
    </w:p>
    <w:p w:rsidR="004024B3" w:rsidRDefault="00C7113E" w:rsidP="00A74109">
      <w:pPr>
        <w:spacing w:after="0"/>
        <w:ind w:firstLine="567"/>
        <w:jc w:val="both"/>
      </w:pPr>
      <w:r>
        <w:t>В кишечнике из яиц выходят личинки, которые паразитируют в нижних отделах тонкого кишечника, а в толстом кишечнике превращаются во взрослую особь. В ночное время зрелая самка выходит из заднего прохода и откладывает яйца на коже в складки кожи вокруг заднего прохода, промежности, ягодицах откладывает яйца (от 2 до 15 тыс.). Через 4-5 часов яйца становятся «инвазионными» (заразными) для человека, т.к. за это время в яйцах созревают личинки.</w:t>
      </w:r>
    </w:p>
    <w:p w:rsidR="008A7B8B" w:rsidRDefault="00C36CF9" w:rsidP="00A74109">
      <w:pPr>
        <w:spacing w:after="0"/>
        <w:ind w:firstLine="567"/>
        <w:jc w:val="both"/>
      </w:pPr>
      <w:r>
        <w:t>Клини</w:t>
      </w:r>
      <w:r w:rsidR="004024B3">
        <w:t>ческим</w:t>
      </w:r>
      <w:r>
        <w:t xml:space="preserve"> основным признаком наличия в организме остриц является сильный </w:t>
      </w:r>
      <w:proofErr w:type="spellStart"/>
      <w:r>
        <w:t>перианальный</w:t>
      </w:r>
      <w:proofErr w:type="spellEnd"/>
      <w:r>
        <w:t xml:space="preserve"> зуд (в области заднего прохода) в вечернее и ночное время</w:t>
      </w:r>
      <w:r w:rsidR="004024B3">
        <w:t>.</w:t>
      </w:r>
      <w:r w:rsidR="000F5206">
        <w:t xml:space="preserve"> </w:t>
      </w:r>
      <w:r w:rsidR="004024B3">
        <w:t xml:space="preserve">Так же наблюдаются </w:t>
      </w:r>
      <w:r w:rsidR="000F5206">
        <w:t>аллергическая реакция, сыпь</w:t>
      </w:r>
      <w:r w:rsidR="008A7B8B">
        <w:t>, могут наблюдаться</w:t>
      </w:r>
      <w:r w:rsidR="008A7B8B" w:rsidRPr="008A7B8B">
        <w:t xml:space="preserve"> боли в животе, тошнота, расстройство стула</w:t>
      </w:r>
      <w:r>
        <w:t xml:space="preserve">. </w:t>
      </w:r>
      <w:r w:rsidR="000F5206" w:rsidRPr="000F5206">
        <w:t xml:space="preserve">Расчесывание кожных покровов провоцирует распространение яиц остриц и повторное самозаражение, вследствие которого заболевание может продолжаться длительное время. </w:t>
      </w:r>
      <w:r>
        <w:t>Может иметь место усталость, беспокойный сон, скрежет зубами, потеря аппетита</w:t>
      </w:r>
      <w:r w:rsidR="008A7B8B">
        <w:t>, р</w:t>
      </w:r>
      <w:r w:rsidR="00C7113E">
        <w:t>аздраж</w:t>
      </w:r>
      <w:r w:rsidR="008A7B8B">
        <w:t>ительность, плаксивость</w:t>
      </w:r>
      <w:r w:rsidR="008A7B8B" w:rsidRPr="008A7B8B">
        <w:t xml:space="preserve">. У детей возникают различные невротические расстройства, </w:t>
      </w:r>
      <w:r w:rsidR="008A7B8B" w:rsidRPr="008A7B8B">
        <w:lastRenderedPageBreak/>
        <w:t xml:space="preserve">снижается память и внимание. </w:t>
      </w:r>
      <w:r w:rsidR="00C7113E">
        <w:t xml:space="preserve"> </w:t>
      </w:r>
      <w:r w:rsidR="008A7B8B">
        <w:t>Некоторые люди с энтеробиозом могут не испытывать никаких симптомов.</w:t>
      </w:r>
    </w:p>
    <w:p w:rsidR="00C7113E" w:rsidRDefault="008A7B8B" w:rsidP="00A74109">
      <w:pPr>
        <w:spacing w:after="0"/>
        <w:ind w:firstLine="567"/>
        <w:jc w:val="both"/>
      </w:pPr>
      <w:r>
        <w:t>Диагностическое значение имеет н</w:t>
      </w:r>
      <w:r w:rsidR="00C7113E">
        <w:t>аличие остриц в кале</w:t>
      </w:r>
    </w:p>
    <w:p w:rsidR="00307C58" w:rsidRDefault="00C7113E" w:rsidP="00A74109">
      <w:pPr>
        <w:spacing w:after="0"/>
        <w:ind w:firstLine="567"/>
        <w:jc w:val="both"/>
        <w:rPr>
          <w:noProof/>
          <w:lang w:eastAsia="ru-RU"/>
        </w:rPr>
      </w:pPr>
      <w:r>
        <w:t>Опасность энтеробиоза заключается в том, что острицы, паразитирующие в кишечнике человека, вырабатывают токсины – продукты жизнедеятельности, вызывающие интоксикацию организма. Острицы, паразитируя на слизистой, травмируют ее, что может привести к присоединению вторичной грибковой или бактериальной инфекции.</w:t>
      </w:r>
      <w:r w:rsidR="004024B3" w:rsidRPr="004024B3">
        <w:rPr>
          <w:noProof/>
          <w:lang w:eastAsia="ru-RU"/>
        </w:rPr>
        <w:t xml:space="preserve"> </w:t>
      </w:r>
    </w:p>
    <w:p w:rsidR="00C7113E" w:rsidRDefault="004024B3" w:rsidP="00A74109">
      <w:pPr>
        <w:spacing w:after="0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429836" cy="2383595"/>
            <wp:effectExtent l="19050" t="0" r="0" b="0"/>
            <wp:docPr id="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65" cy="238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C3" w:rsidRDefault="000811C3" w:rsidP="00A74109">
      <w:pPr>
        <w:spacing w:after="0"/>
        <w:ind w:firstLine="567"/>
        <w:jc w:val="both"/>
      </w:pPr>
      <w:r>
        <w:t>Родители должны внимательно наблюдать за сном ребенка и при возникновении признаков, характерных для энтеробиоза, обращаться к врачу.</w:t>
      </w:r>
    </w:p>
    <w:p w:rsidR="000811C3" w:rsidRPr="000811C3" w:rsidRDefault="000811C3" w:rsidP="00A74109">
      <w:pPr>
        <w:spacing w:after="0"/>
        <w:ind w:firstLine="567"/>
        <w:jc w:val="both"/>
        <w:rPr>
          <w:b/>
        </w:rPr>
      </w:pPr>
      <w:r w:rsidRPr="000811C3">
        <w:rPr>
          <w:b/>
        </w:rPr>
        <w:t>Чтобы не допустить заражения гельминтами, нужно соблюдать несколько правил, а именно:</w:t>
      </w:r>
    </w:p>
    <w:p w:rsidR="008A7B8B" w:rsidRDefault="0017085F" w:rsidP="00A74109">
      <w:pPr>
        <w:spacing w:after="0"/>
        <w:ind w:firstLine="567"/>
        <w:jc w:val="both"/>
      </w:pPr>
      <w:r>
        <w:t>- с</w:t>
      </w:r>
      <w:r w:rsidR="00427086">
        <w:t xml:space="preserve">облюдать правила личной гигиены, в том числе </w:t>
      </w:r>
      <w:r>
        <w:t xml:space="preserve">тщательно мыть руки </w:t>
      </w:r>
      <w:r w:rsidRPr="0017085F">
        <w:t>после каждого посещения туалета</w:t>
      </w:r>
      <w:r>
        <w:t>,</w:t>
      </w:r>
      <w:r w:rsidRPr="0017085F">
        <w:t xml:space="preserve"> </w:t>
      </w:r>
      <w:r w:rsidR="00427086">
        <w:t xml:space="preserve"> после улицы, перед едой, после контакта с деньгами и животными</w:t>
      </w:r>
      <w:r w:rsidR="00C36CF9">
        <w:t xml:space="preserve">, </w:t>
      </w:r>
    </w:p>
    <w:p w:rsidR="00265F61" w:rsidRDefault="008A7B8B" w:rsidP="00A74109">
      <w:pPr>
        <w:spacing w:after="0"/>
        <w:ind w:firstLine="567"/>
        <w:jc w:val="both"/>
      </w:pPr>
      <w:r>
        <w:t xml:space="preserve">- </w:t>
      </w:r>
      <w:r w:rsidR="00C36CF9">
        <w:t>коротко постри</w:t>
      </w:r>
      <w:r w:rsidR="00265F61">
        <w:t>гать</w:t>
      </w:r>
      <w:r w:rsidR="00C36CF9">
        <w:t xml:space="preserve"> ногти,</w:t>
      </w:r>
      <w:r w:rsidR="00265F61" w:rsidRPr="00265F61">
        <w:t xml:space="preserve"> </w:t>
      </w:r>
    </w:p>
    <w:p w:rsidR="008A7B8B" w:rsidRDefault="00265F61" w:rsidP="00A74109">
      <w:pPr>
        <w:spacing w:after="0"/>
        <w:ind w:firstLine="567"/>
        <w:jc w:val="both"/>
      </w:pPr>
      <w:r>
        <w:t>- тщательно мыть фрукты, овощи, ягоды, даже если они с вашего приусадебного участка,</w:t>
      </w:r>
    </w:p>
    <w:p w:rsidR="00265F61" w:rsidRDefault="00265F61" w:rsidP="00A74109">
      <w:pPr>
        <w:spacing w:after="0"/>
        <w:ind w:firstLine="567"/>
        <w:jc w:val="both"/>
      </w:pPr>
      <w:r>
        <w:t>- не пить воду и не мыть посуду и продукты питания водой, в безопасности которой вы не уверены,</w:t>
      </w:r>
    </w:p>
    <w:p w:rsidR="00265F61" w:rsidRDefault="00265F61" w:rsidP="00A74109">
      <w:pPr>
        <w:spacing w:after="0"/>
        <w:ind w:firstLine="567"/>
        <w:jc w:val="both"/>
      </w:pPr>
      <w:r>
        <w:t>- потреблять в пищу только продукты, которые прошли необходимую термическую обработку,</w:t>
      </w:r>
    </w:p>
    <w:p w:rsidR="00265F61" w:rsidRDefault="00265F61" w:rsidP="00A74109">
      <w:pPr>
        <w:spacing w:after="0"/>
        <w:ind w:firstLine="567"/>
        <w:jc w:val="both"/>
      </w:pPr>
      <w:r>
        <w:t xml:space="preserve">- обеспечить защиту от насекомых на кухне. Например, </w:t>
      </w:r>
      <w:proofErr w:type="spellStart"/>
      <w:r>
        <w:t>засетчивать</w:t>
      </w:r>
      <w:proofErr w:type="spellEnd"/>
      <w:r>
        <w:t xml:space="preserve"> оконные проемы, накрывать готовые блюда,</w:t>
      </w:r>
    </w:p>
    <w:p w:rsidR="00265F61" w:rsidRDefault="00265F61" w:rsidP="00A74109">
      <w:pPr>
        <w:spacing w:after="0"/>
        <w:ind w:firstLine="567"/>
        <w:jc w:val="both"/>
      </w:pPr>
      <w:r>
        <w:t>- стараться избегать контакта с бродячими животными, а при наличии у вас питомца регулярно посещать ветеринарную клинику. Обязательно проводить курсы дегельминтизации животных с периодичностью, рекомендуемой ветеринаром,</w:t>
      </w:r>
    </w:p>
    <w:p w:rsidR="00307C58" w:rsidRDefault="00265F61" w:rsidP="00A74109">
      <w:pPr>
        <w:spacing w:after="0"/>
        <w:ind w:firstLine="567"/>
        <w:jc w:val="both"/>
      </w:pPr>
      <w:r>
        <w:t xml:space="preserve">-  </w:t>
      </w:r>
      <w:r w:rsidR="00C36CF9">
        <w:t xml:space="preserve"> </w:t>
      </w:r>
      <w:r>
        <w:t xml:space="preserve">часто </w:t>
      </w:r>
      <w:r w:rsidR="00C36CF9">
        <w:t>мен</w:t>
      </w:r>
      <w:r>
        <w:t>ять</w:t>
      </w:r>
      <w:r w:rsidR="00C36CF9">
        <w:t xml:space="preserve"> постельно</w:t>
      </w:r>
      <w:r>
        <w:t>е</w:t>
      </w:r>
      <w:r w:rsidR="00C36CF9">
        <w:t xml:space="preserve"> </w:t>
      </w:r>
      <w:r>
        <w:t>белье, ежедневно менять</w:t>
      </w:r>
      <w:r w:rsidR="00C36CF9">
        <w:t xml:space="preserve"> нательно</w:t>
      </w:r>
      <w:r>
        <w:t>е белье</w:t>
      </w:r>
      <w:r w:rsidR="00C36CF9">
        <w:t>,</w:t>
      </w:r>
    </w:p>
    <w:p w:rsidR="008A7B8B" w:rsidRDefault="008A7B8B" w:rsidP="00A74109">
      <w:pPr>
        <w:spacing w:after="0"/>
        <w:ind w:firstLine="567"/>
        <w:jc w:val="both"/>
      </w:pPr>
      <w:r>
        <w:t>-</w:t>
      </w:r>
      <w:r w:rsidR="00C36CF9">
        <w:t xml:space="preserve"> стир</w:t>
      </w:r>
      <w:r w:rsidR="00265F61">
        <w:t>ать</w:t>
      </w:r>
      <w:r w:rsidR="00C36CF9">
        <w:t xml:space="preserve"> бель</w:t>
      </w:r>
      <w:r w:rsidR="00265F61">
        <w:t>е</w:t>
      </w:r>
      <w:r w:rsidR="00C36CF9">
        <w:t xml:space="preserve"> в горячей воде и проглажива</w:t>
      </w:r>
      <w:r w:rsidR="00265F61">
        <w:t>ть</w:t>
      </w:r>
      <w:r w:rsidR="00C36CF9">
        <w:t xml:space="preserve"> </w:t>
      </w:r>
      <w:r w:rsidR="00265F61">
        <w:t>вещи</w:t>
      </w:r>
      <w:r w:rsidR="00C36CF9">
        <w:t xml:space="preserve"> горячим утюгом, </w:t>
      </w:r>
    </w:p>
    <w:p w:rsidR="00307C58" w:rsidRDefault="00307C58" w:rsidP="00A74109">
      <w:pPr>
        <w:spacing w:after="0"/>
        <w:ind w:firstLine="567"/>
        <w:jc w:val="both"/>
      </w:pPr>
    </w:p>
    <w:p w:rsidR="00307C58" w:rsidRDefault="008A7B8B" w:rsidP="00A74109">
      <w:pPr>
        <w:spacing w:after="0"/>
        <w:ind w:firstLine="567"/>
        <w:jc w:val="both"/>
      </w:pPr>
      <w:r>
        <w:t xml:space="preserve">- </w:t>
      </w:r>
      <w:r w:rsidR="00C36CF9">
        <w:t>регулярн</w:t>
      </w:r>
      <w:r w:rsidR="00265F61">
        <w:t>о проводить влажную</w:t>
      </w:r>
      <w:r w:rsidR="00C36CF9">
        <w:t xml:space="preserve"> уборк</w:t>
      </w:r>
      <w:r w:rsidR="00265F61">
        <w:t>у</w:t>
      </w:r>
      <w:r w:rsidR="00C36CF9">
        <w:t xml:space="preserve"> помещений, мойк</w:t>
      </w:r>
      <w:r w:rsidR="00265F61">
        <w:t>у или обработку</w:t>
      </w:r>
      <w:r w:rsidR="00C36CF9">
        <w:t xml:space="preserve"> пылесосом</w:t>
      </w:r>
      <w:r>
        <w:t xml:space="preserve">, мыть </w:t>
      </w:r>
      <w:r w:rsidR="00C36CF9">
        <w:t>детски</w:t>
      </w:r>
      <w:r w:rsidR="00265F61">
        <w:t>е</w:t>
      </w:r>
      <w:r w:rsidR="00C36CF9">
        <w:t xml:space="preserve"> игрушк</w:t>
      </w:r>
      <w:r w:rsidR="00265F61">
        <w:t>и</w:t>
      </w:r>
      <w:r w:rsidR="00C36CF9">
        <w:t>.</w:t>
      </w:r>
      <w:r w:rsidR="00307C58" w:rsidRPr="00307C58">
        <w:rPr>
          <w:noProof/>
          <w:lang w:eastAsia="ru-RU"/>
        </w:rPr>
        <w:t xml:space="preserve"> </w:t>
      </w:r>
    </w:p>
    <w:p w:rsidR="00307C58" w:rsidRDefault="00307C58" w:rsidP="00A74109">
      <w:pPr>
        <w:spacing w:after="0"/>
        <w:ind w:firstLine="56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84267" cy="2727158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249" cy="273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F9" w:rsidRDefault="00C7113E" w:rsidP="00A74109">
      <w:pPr>
        <w:spacing w:after="0"/>
        <w:ind w:firstLine="567"/>
        <w:jc w:val="both"/>
      </w:pPr>
      <w:r w:rsidRPr="00C7113E">
        <w:t>Возбудитель энтеробиоза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- в верхних слоях почвы игровых площадок, песка из песочниц - до 14 дней, в водопроводной и сточной водах - до 7 дней. Устойчивость яиц остриц во внешней среде увеличивается по мере их созревания. При температуре плюс 22-28°</w:t>
      </w:r>
      <w:proofErr w:type="gramStart"/>
      <w:r w:rsidRPr="00C7113E">
        <w:t>С</w:t>
      </w:r>
      <w:proofErr w:type="gramEnd"/>
      <w:r w:rsidRPr="00C7113E">
        <w:t xml:space="preserve"> и </w:t>
      </w:r>
      <w:proofErr w:type="gramStart"/>
      <w:r w:rsidRPr="00C7113E">
        <w:t>снижении</w:t>
      </w:r>
      <w:proofErr w:type="gramEnd"/>
      <w:r w:rsidRPr="00C7113E">
        <w:t xml:space="preserve"> влажности до 60% яйца остриц сохраняют </w:t>
      </w:r>
      <w:r w:rsidR="00265F61">
        <w:t>ж</w:t>
      </w:r>
      <w:r w:rsidRPr="00C7113E">
        <w:t>изнеспособность до 8 дней.</w:t>
      </w:r>
      <w:r w:rsidR="00C36CF9">
        <w:t>.</w:t>
      </w:r>
    </w:p>
    <w:p w:rsidR="00C36CF9" w:rsidRDefault="00C7113E" w:rsidP="00A74109">
      <w:pPr>
        <w:spacing w:after="0"/>
        <w:ind w:firstLine="567"/>
        <w:jc w:val="both"/>
      </w:pPr>
      <w:r w:rsidRPr="00C7113E">
        <w:t xml:space="preserve">Диагноз ставится на основании лабораторного исследования. Лечение назначает врач. Детей, </w:t>
      </w:r>
      <w:proofErr w:type="spellStart"/>
      <w:r w:rsidRPr="00C7113E">
        <w:t>инвазированных</w:t>
      </w:r>
      <w:proofErr w:type="spellEnd"/>
      <w:r w:rsidRPr="00C7113E">
        <w:t xml:space="preserve"> острицами, являющихся источниками распространения энтеробиоза, не допускают в дошкольные образовательные учреждения на период лечения и проведения контрольного лабораторного обследования.</w:t>
      </w:r>
    </w:p>
    <w:p w:rsidR="00C36CF9" w:rsidRDefault="00265F61" w:rsidP="00A74109">
      <w:pPr>
        <w:spacing w:after="0"/>
        <w:ind w:firstLine="567"/>
        <w:jc w:val="both"/>
      </w:pPr>
      <w:r>
        <w:t>В</w:t>
      </w:r>
      <w:r w:rsidR="00C36CF9">
        <w:t xml:space="preserve"> соответствии с п. 3343. </w:t>
      </w:r>
      <w:proofErr w:type="gramStart"/>
      <w:r w:rsidR="00C36CF9">
        <w:t xml:space="preserve">СанПиН 3.3686-21 "Санитарно-эпидемиологические требования по профилактике инфекционных болезней" (далее - СанПиН 3.3686-21) обследованию на энтеробиоз и </w:t>
      </w:r>
      <w:proofErr w:type="spellStart"/>
      <w:r w:rsidR="00C36CF9">
        <w:t>гименолепидоз</w:t>
      </w:r>
      <w:proofErr w:type="spellEnd"/>
      <w:r w:rsidR="00C36CF9">
        <w:t xml:space="preserve"> подлежат дети, при оформлении в дошкольные образовательные организации, организации для детей сирот и детей, оставшихся без попечения родителей, на санаторно-курортное лечение, в оздоровительные организации, воспитанники дошкольных образовательных организаций, работники дошкольных образовательных организаций, учащиеся младших классов (с 1 по 4 класс) и другие</w:t>
      </w:r>
      <w:proofErr w:type="gramEnd"/>
      <w:r w:rsidR="00C36CF9">
        <w:t xml:space="preserve"> контингенты.</w:t>
      </w:r>
    </w:p>
    <w:p w:rsidR="00C36CF9" w:rsidRDefault="00C36CF9" w:rsidP="00A74109">
      <w:pPr>
        <w:spacing w:after="0"/>
        <w:ind w:firstLine="567"/>
        <w:jc w:val="both"/>
      </w:pPr>
      <w:r>
        <w:t xml:space="preserve">Согласно п. 3344 СанПиН 3.3686-21 плановые профилактические обследования детей и обслуживающего персонала в дошкольных образовательных </w:t>
      </w:r>
      <w:proofErr w:type="gramStart"/>
      <w:r>
        <w:t>организациях</w:t>
      </w:r>
      <w:proofErr w:type="gramEnd"/>
      <w:r>
        <w:t xml:space="preserve"> и 1-4 классах общеобразовательных организаций проводятся 1 раз в год (после летнего периода) и (или) по эпидемиологическим показаниям.</w:t>
      </w:r>
    </w:p>
    <w:p w:rsidR="00A74109" w:rsidRDefault="00A74109" w:rsidP="00A74109">
      <w:pPr>
        <w:spacing w:after="0"/>
        <w:ind w:firstLine="567"/>
        <w:jc w:val="both"/>
      </w:pPr>
    </w:p>
    <w:p w:rsidR="00C36CF9" w:rsidRPr="007A62EE" w:rsidRDefault="007A62EE" w:rsidP="00A74109">
      <w:pPr>
        <w:spacing w:line="240" w:lineRule="auto"/>
        <w:jc w:val="center"/>
        <w:rPr>
          <w:b/>
        </w:rPr>
      </w:pPr>
      <w:r w:rsidRPr="007A62EE">
        <w:rPr>
          <w:b/>
        </w:rPr>
        <w:t>Соблюдайте правила профилактики и будьте здоров</w:t>
      </w:r>
      <w:r>
        <w:rPr>
          <w:b/>
        </w:rPr>
        <w:t>ы</w:t>
      </w:r>
      <w:r w:rsidRPr="007A62EE">
        <w:rPr>
          <w:b/>
        </w:rPr>
        <w:t>!</w:t>
      </w:r>
    </w:p>
    <w:p w:rsidR="00C36CF9" w:rsidRDefault="00C36CF9" w:rsidP="00A74109">
      <w:pPr>
        <w:jc w:val="both"/>
      </w:pPr>
    </w:p>
    <w:sectPr w:rsidR="00C36CF9" w:rsidSect="00307C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36CF9"/>
    <w:rsid w:val="000811C3"/>
    <w:rsid w:val="000F5206"/>
    <w:rsid w:val="0017085F"/>
    <w:rsid w:val="00176BF6"/>
    <w:rsid w:val="001E7C71"/>
    <w:rsid w:val="00265F61"/>
    <w:rsid w:val="002A44D1"/>
    <w:rsid w:val="00307C58"/>
    <w:rsid w:val="00394BED"/>
    <w:rsid w:val="004024B3"/>
    <w:rsid w:val="00427086"/>
    <w:rsid w:val="00627177"/>
    <w:rsid w:val="007A62EE"/>
    <w:rsid w:val="008A7B8B"/>
    <w:rsid w:val="008E6598"/>
    <w:rsid w:val="00A51BB6"/>
    <w:rsid w:val="00A74109"/>
    <w:rsid w:val="00B53209"/>
    <w:rsid w:val="00B81B52"/>
    <w:rsid w:val="00C36CF9"/>
    <w:rsid w:val="00C7113E"/>
    <w:rsid w:val="00CB786F"/>
    <w:rsid w:val="00DC661A"/>
    <w:rsid w:val="00E4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mail</cp:lastModifiedBy>
  <cp:revision>5</cp:revision>
  <cp:lastPrinted>2023-10-20T03:57:00Z</cp:lastPrinted>
  <dcterms:created xsi:type="dcterms:W3CDTF">2023-10-19T08:09:00Z</dcterms:created>
  <dcterms:modified xsi:type="dcterms:W3CDTF">2023-10-20T04:35:00Z</dcterms:modified>
</cp:coreProperties>
</file>