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 РОССИЙСКАЯ ФЕДЕРАЦИЯ</w:t>
      </w:r>
    </w:p>
    <w:p w14:paraId="03000000">
      <w:pPr>
        <w:ind/>
        <w:jc w:val="center"/>
      </w:pPr>
      <w:r>
        <w:rPr>
          <w:b w:val="1"/>
        </w:rPr>
        <w:t>ВАСИЛЬЧУКОВСКОЕ СЕЛЬСКОЕ СОБРАНИЕ ДЕПУТАТОВ</w:t>
      </w:r>
      <w:r>
        <w:rPr>
          <w:b w:val="1"/>
        </w:rPr>
        <w:br/>
      </w:r>
      <w:r>
        <w:rPr>
          <w:b w:val="1"/>
        </w:rPr>
        <w:t>КЛЮЧЕВСКОГО РАЙОНА АЛТАЙСКОГО КРАЯ</w:t>
      </w:r>
    </w:p>
    <w:p w14:paraId="04000000">
      <w:pPr>
        <w:ind/>
        <w:jc w:val="center"/>
      </w:pPr>
    </w:p>
    <w:p w14:paraId="05000000">
      <w:pPr>
        <w:ind/>
        <w:jc w:val="center"/>
      </w:pPr>
    </w:p>
    <w:p w14:paraId="06000000">
      <w:pPr>
        <w:ind w:firstLine="0" w:left="-720"/>
        <w:jc w:val="center"/>
      </w:pPr>
    </w:p>
    <w:p w14:paraId="07000000">
      <w:pPr>
        <w:ind/>
        <w:jc w:val="center"/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both"/>
        <w:rPr>
          <w:sz w:val="28"/>
        </w:rPr>
      </w:pP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26.12.</w:t>
      </w:r>
      <w:r>
        <w:rPr>
          <w:color w:val="000000"/>
        </w:rPr>
        <w:t>2023</w:t>
      </w:r>
      <w:r>
        <w:rPr>
          <w:color w:val="000000"/>
        </w:rPr>
        <w:t>.</w:t>
      </w:r>
      <w:r>
        <w:t xml:space="preserve">                                     </w:t>
      </w:r>
      <w:r>
        <w:rPr>
          <w:sz w:val="28"/>
        </w:rPr>
        <w:t xml:space="preserve">        с. Васильчуки       </w:t>
      </w:r>
      <w:r>
        <w:rPr>
          <w:sz w:val="28"/>
        </w:rPr>
        <w:t xml:space="preserve">                             </w:t>
      </w:r>
      <w:r>
        <w:rPr>
          <w:color w:val="000000"/>
          <w:sz w:val="28"/>
        </w:rPr>
        <w:t>№</w:t>
      </w:r>
      <w:r>
        <w:rPr>
          <w:sz w:val="28"/>
        </w:rPr>
        <w:t xml:space="preserve"> 56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0C000000">
      <w:pPr>
        <w:rPr>
          <w:sz w:val="28"/>
        </w:rPr>
      </w:pPr>
      <w:r>
        <w:rPr>
          <w:sz w:val="28"/>
        </w:rPr>
        <w:t>О внесение  изменений в решение</w:t>
      </w:r>
    </w:p>
    <w:p w14:paraId="0D000000">
      <w:pPr>
        <w:tabs>
          <w:tab w:leader="none" w:pos="6720" w:val="left"/>
        </w:tabs>
        <w:ind/>
        <w:jc w:val="both"/>
        <w:rPr>
          <w:sz w:val="28"/>
        </w:rPr>
      </w:pPr>
      <w:r>
        <w:rPr>
          <w:sz w:val="28"/>
        </w:rPr>
        <w:t xml:space="preserve"> №</w:t>
      </w:r>
      <w:r>
        <w:rPr>
          <w:sz w:val="28"/>
        </w:rPr>
        <w:t>30 от 27.12.2022</w:t>
      </w:r>
      <w:r>
        <w:rPr>
          <w:sz w:val="28"/>
        </w:rPr>
        <w:t xml:space="preserve">г. «Об утверждении </w:t>
      </w:r>
      <w:r>
        <w:rPr>
          <w:sz w:val="28"/>
        </w:rPr>
        <w:tab/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бюджета муниципального образования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Васильчуковский сельсовет Ключевского 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района Алтайского края на 2023 год»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связи с поступлением дополнительных безвозмездных доходов(дотаций) в бюджет, внести  следующие изменения в бюджет: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РЕШИЛО</w:t>
      </w:r>
    </w:p>
    <w:p w14:paraId="17000000">
      <w:pPr>
        <w:ind/>
        <w:jc w:val="both"/>
        <w:rPr>
          <w:sz w:val="28"/>
        </w:rPr>
      </w:pPr>
    </w:p>
    <w:p w14:paraId="18000000">
      <w:pPr>
        <w:ind w:firstLine="708" w:left="0"/>
        <w:jc w:val="both"/>
        <w:rPr>
          <w:rStyle w:val="Style_1_ch"/>
          <w:sz w:val="28"/>
        </w:rPr>
      </w:pPr>
      <w:r>
        <w:rPr>
          <w:sz w:val="28"/>
        </w:rPr>
        <w:t>1.Утвердить изменения доходной части в решении №30 от 27.12.2022г«</w:t>
      </w:r>
      <w:r>
        <w:rPr>
          <w:rStyle w:val="Style_1_ch"/>
          <w:sz w:val="28"/>
        </w:rPr>
        <w:t xml:space="preserve">О бюджете Васильчуковского сельсовета Ключевского района Алтайского края на 2023 год и на плановый период 2024 и 2025 годов» увеличение н сумму – </w:t>
      </w:r>
      <w:r>
        <w:rPr>
          <w:rStyle w:val="Style_1_ch"/>
          <w:sz w:val="28"/>
        </w:rPr>
        <w:t>777374,98</w:t>
      </w:r>
      <w:r>
        <w:rPr>
          <w:rStyle w:val="Style_1_ch"/>
          <w:sz w:val="28"/>
        </w:rPr>
        <w:t xml:space="preserve"> рублей, уменьшение на </w:t>
      </w:r>
      <w:r>
        <w:rPr>
          <w:rStyle w:val="Style_1_ch"/>
          <w:sz w:val="28"/>
        </w:rPr>
        <w:t>1099349</w:t>
      </w:r>
      <w:r>
        <w:rPr>
          <w:rStyle w:val="Style_1_ch"/>
          <w:sz w:val="28"/>
        </w:rPr>
        <w:t>,00 руб.</w:t>
      </w:r>
    </w:p>
    <w:p w14:paraId="19000000">
      <w:pPr>
        <w:ind w:firstLine="708" w:left="0"/>
        <w:jc w:val="both"/>
      </w:pPr>
    </w:p>
    <w:p w14:paraId="1A000000">
      <w:pPr>
        <w:rPr>
          <w:sz w:val="28"/>
        </w:rPr>
      </w:pPr>
      <w:r>
        <w:rPr>
          <w:sz w:val="28"/>
        </w:rPr>
        <w:t xml:space="preserve">- по КБК 303 2 02 40 014 10 0000 150 уменьшение на сумму </w:t>
      </w:r>
      <w:r>
        <w:rPr>
          <w:sz w:val="28"/>
        </w:rPr>
        <w:t>1099349</w:t>
      </w:r>
      <w:r>
        <w:rPr>
          <w:sz w:val="28"/>
        </w:rPr>
        <w:t>,00 руб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>- по КБК 182 1 06 06043 10 1000</w:t>
      </w:r>
      <w:r>
        <w:rPr>
          <w:sz w:val="28"/>
        </w:rPr>
        <w:t xml:space="preserve"> 110 увеличение на сумму </w:t>
      </w:r>
      <w:r>
        <w:rPr>
          <w:sz w:val="28"/>
        </w:rPr>
        <w:t>520000</w:t>
      </w:r>
      <w:r>
        <w:rPr>
          <w:sz w:val="28"/>
        </w:rPr>
        <w:t>,00 руб.</w:t>
      </w:r>
    </w:p>
    <w:p w14:paraId="1D000000">
      <w:pPr>
        <w:rPr>
          <w:sz w:val="28"/>
        </w:rPr>
      </w:pPr>
      <w:r>
        <w:rPr>
          <w:sz w:val="28"/>
        </w:rPr>
        <w:t>-по КБК 182 1 06 01030 10 1000 110  увеличение на сумму 50000,00 руб.</w:t>
      </w:r>
    </w:p>
    <w:p w14:paraId="1E000000">
      <w:pPr>
        <w:rPr>
          <w:sz w:val="28"/>
        </w:rPr>
      </w:pPr>
      <w:r>
        <w:rPr>
          <w:sz w:val="28"/>
        </w:rPr>
        <w:t>-по КБК 303 2 02 40 014 10 0000 150 увеличение на сумму 207374,98 руб</w:t>
      </w:r>
    </w:p>
    <w:p w14:paraId="1F000000">
      <w:pPr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   ИТОГО план по доходам бюджета всего</w:t>
      </w:r>
      <w:r>
        <w:rPr>
          <w:sz w:val="28"/>
        </w:rPr>
        <w:t xml:space="preserve"> 2460082,98</w:t>
      </w:r>
      <w:r>
        <w:rPr>
          <w:sz w:val="28"/>
        </w:rPr>
        <w:t>,00 рублей.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2. Утвердить изменения расходной части бюджета поселения, в связи с         изменившейся доходной частью бюджета (приложение 1,3).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ИТОГО план по расходам бюджета — </w:t>
      </w:r>
      <w:r>
        <w:rPr>
          <w:sz w:val="28"/>
        </w:rPr>
        <w:t>2460082,98</w:t>
      </w:r>
      <w:r>
        <w:rPr>
          <w:sz w:val="28"/>
        </w:rPr>
        <w:t xml:space="preserve"> руб.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>3.Контроль за выполнением данного решения возложить на председателя</w:t>
      </w:r>
      <w:r>
        <w:rPr>
          <w:sz w:val="28"/>
        </w:rPr>
        <w:t xml:space="preserve"> комиссии по бюджету Короткова Н.В.</w:t>
      </w:r>
    </w:p>
    <w:p w14:paraId="26000000">
      <w:pPr>
        <w:tabs>
          <w:tab w:leader="none" w:pos="5040" w:val="left"/>
        </w:tabs>
        <w:ind/>
        <w:jc w:val="right"/>
        <w:rPr>
          <w:sz w:val="28"/>
        </w:rPr>
      </w:pPr>
      <w:r>
        <w:rPr>
          <w:sz w:val="28"/>
        </w:rPr>
        <w:t xml:space="preserve">                  </w:t>
      </w:r>
    </w:p>
    <w:p w14:paraId="27000000">
      <w:pPr>
        <w:tabs>
          <w:tab w:leader="none" w:pos="5040" w:val="left"/>
        </w:tabs>
        <w:ind/>
        <w:jc w:val="right"/>
        <w:rPr>
          <w:sz w:val="28"/>
        </w:rPr>
      </w:pPr>
    </w:p>
    <w:p w14:paraId="28000000">
      <w:pPr>
        <w:tabs>
          <w:tab w:leader="none" w:pos="5040" w:val="left"/>
        </w:tabs>
        <w:ind/>
        <w:jc w:val="right"/>
        <w:rPr>
          <w:sz w:val="28"/>
        </w:rPr>
      </w:pPr>
    </w:p>
    <w:p w14:paraId="29000000">
      <w:pPr>
        <w:tabs>
          <w:tab w:leader="none" w:pos="5040" w:val="left"/>
        </w:tabs>
        <w:ind/>
      </w:pPr>
    </w:p>
    <w:p w14:paraId="2A000000">
      <w:pPr>
        <w:tabs>
          <w:tab w:leader="none" w:pos="5040" w:val="left"/>
        </w:tabs>
        <w:ind/>
      </w:pPr>
      <w:r>
        <w:rPr>
          <w:sz w:val="28"/>
        </w:rPr>
        <w:t xml:space="preserve">Глава сельсовета:                                                         </w:t>
      </w:r>
      <w:r>
        <w:rPr>
          <w:sz w:val="28"/>
        </w:rPr>
        <w:t>Т.Д. Головачева</w:t>
      </w:r>
      <w:r>
        <w:rPr>
          <w:sz w:val="28"/>
        </w:rPr>
        <w:t xml:space="preserve">         </w:t>
      </w:r>
    </w:p>
    <w:p w14:paraId="2B000000">
      <w:pPr>
        <w:tabs>
          <w:tab w:leader="none" w:pos="5040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Приложение № 1</w:t>
      </w:r>
    </w:p>
    <w:p w14:paraId="2C000000">
      <w:pPr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 Решению №30    от 27.12.22  г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</w:t>
      </w:r>
    </w:p>
    <w:p w14:paraId="2D000000">
      <w:pPr>
        <w:ind w:firstLine="0" w:left="2832"/>
        <w:jc w:val="center"/>
        <w:rPr>
          <w:sz w:val="28"/>
        </w:rPr>
      </w:pPr>
      <w:r>
        <w:rPr>
          <w:sz w:val="28"/>
        </w:rPr>
        <w:t xml:space="preserve"> «О бюджете муниципального</w:t>
      </w:r>
    </w:p>
    <w:p w14:paraId="2E000000">
      <w:pPr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образования Васильчуковский сельсовет        </w:t>
      </w:r>
      <w:r>
        <w:rPr>
          <w:sz w:val="28"/>
        </w:rPr>
        <w:t xml:space="preserve">                               </w:t>
      </w:r>
    </w:p>
    <w:p w14:paraId="2F000000">
      <w:pPr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Ключевского района на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 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РАСПРЕДЕЛЕНИЕ РАСХОДОВ СЕЛ</w:t>
      </w:r>
      <w:r>
        <w:rPr>
          <w:b w:val="1"/>
          <w:sz w:val="28"/>
        </w:rPr>
        <w:t>ЬСКОГО БЮДЖЕТА  2023</w:t>
      </w:r>
      <w:r>
        <w:rPr>
          <w:b w:val="1"/>
          <w:sz w:val="28"/>
        </w:rPr>
        <w:t xml:space="preserve"> ГОД ПО РАЗДЕЛАМ И ПОДРАЗДЕЛАМ  КЛАССИФИКАЦИИ РАСХОДОВ    БЮДЖЕТА  </w:t>
      </w:r>
      <w:r>
        <w:rPr>
          <w:b w:val="1"/>
        </w:rPr>
        <w:t xml:space="preserve">        </w:t>
      </w:r>
      <w:r>
        <w:rPr>
          <w:b w:val="1"/>
          <w:sz w:val="28"/>
        </w:rPr>
        <w:t xml:space="preserve">                          </w:t>
      </w:r>
      <w:r>
        <w:rPr>
          <w:b w:val="1"/>
          <w:sz w:val="28"/>
        </w:rPr>
        <w:t xml:space="preserve">                                                       </w:t>
      </w:r>
    </w:p>
    <w:tbl>
      <w:tblPr>
        <w:tblInd w:type="dxa" w:w="-8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07"/>
        <w:gridCol w:w="745"/>
        <w:gridCol w:w="700"/>
        <w:gridCol w:w="2260"/>
      </w:tblGrid>
      <w:tr>
        <w:trPr>
          <w:trHeight w:hRule="atLeast" w:val="435"/>
        </w:trPr>
        <w:tc>
          <w:tcPr>
            <w:tcW w:type="dxa" w:w="5907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Наименование </w:t>
            </w:r>
          </w:p>
        </w:tc>
        <w:tc>
          <w:tcPr>
            <w:tcW w:type="dxa" w:w="745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РЗ </w:t>
            </w:r>
          </w:p>
        </w:tc>
        <w:tc>
          <w:tcPr>
            <w:tcW w:type="dxa" w:w="700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2260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Сумма, </w:t>
            </w:r>
          </w:p>
        </w:tc>
      </w:tr>
      <w:tr>
        <w:trPr>
          <w:trHeight w:hRule="atLeast" w:val="120"/>
        </w:trPr>
        <w:tc>
          <w:tcPr>
            <w:tcW w:type="dxa" w:w="590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</w:pPr>
            <w:r>
              <w:rPr>
                <w:b w:val="1"/>
                <w:sz w:val="28"/>
              </w:rPr>
              <w:t>тыс руб.</w:t>
            </w:r>
          </w:p>
        </w:tc>
      </w:tr>
      <w:tr>
        <w:trPr>
          <w:trHeight w:hRule="atLeast" w:val="33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t>1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</w:pPr>
            <w:r>
              <w:t>2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375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Администрация сельсовета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46</w:t>
            </w:r>
            <w:r>
              <w:rPr>
                <w:b w:val="1"/>
                <w:sz w:val="28"/>
              </w:rPr>
              <w:t>0,1</w:t>
            </w:r>
          </w:p>
        </w:tc>
      </w:tr>
      <w:tr>
        <w:trPr>
          <w:trHeight w:hRule="atLeast" w:val="42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b w:val="1"/>
              </w:rPr>
            </w:pPr>
            <w:r>
              <w:rPr>
                <w:b w:val="1"/>
                <w:sz w:val="28"/>
              </w:rPr>
              <w:t>Общегосударственные вопросы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</w:pPr>
            <w:r>
              <w:rPr>
                <w:b w:val="1"/>
                <w:sz w:val="26"/>
              </w:rPr>
              <w:t>181</w:t>
            </w:r>
            <w:r>
              <w:rPr>
                <w:b w:val="1"/>
                <w:sz w:val="26"/>
              </w:rPr>
              <w:t>4,3</w:t>
            </w:r>
          </w:p>
        </w:tc>
      </w:tr>
      <w:tr>
        <w:trPr>
          <w:trHeight w:hRule="atLeast" w:val="791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t>03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t>0,1</w:t>
            </w:r>
          </w:p>
        </w:tc>
      </w:tr>
      <w:tr>
        <w:trPr>
          <w:trHeight w:hRule="atLeast" w:val="1073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</w:pPr>
            <w:r>
              <w:t>01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>04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</w:pPr>
            <w:r>
              <w:t>892,3</w:t>
            </w:r>
          </w:p>
        </w:tc>
      </w:tr>
      <w:tr>
        <w:trPr>
          <w:trHeight w:hRule="atLeast" w:val="252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r>
              <w:t>Резервные фонды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</w:pPr>
            <w:r>
              <w:t>11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69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r>
              <w:t>Другие общегосударственные вопросы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</w:pPr>
            <w:r>
              <w:t>13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</w:pPr>
            <w:r>
              <w:t>911,9</w:t>
            </w:r>
          </w:p>
        </w:tc>
      </w:tr>
      <w:tr>
        <w:trPr>
          <w:trHeight w:hRule="atLeast" w:val="375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b w:val="1"/>
              </w:rPr>
            </w:pPr>
            <w:r>
              <w:rPr>
                <w:b w:val="1"/>
                <w:sz w:val="28"/>
              </w:rPr>
              <w:t>Национальная оборона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</w:pPr>
            <w:r>
              <w:rPr>
                <w:b w:val="1"/>
                <w:sz w:val="26"/>
              </w:rPr>
              <w:t>97,6</w:t>
            </w:r>
          </w:p>
        </w:tc>
      </w:tr>
      <w:tr>
        <w:trPr>
          <w:trHeight w:hRule="atLeast" w:val="36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>Мобилизационная и вневойсковая подготовка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</w:pPr>
            <w:r>
              <w:t>02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t>03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t>97,6</w:t>
            </w:r>
          </w:p>
        </w:tc>
      </w:tr>
      <w:tr>
        <w:trPr>
          <w:trHeight w:hRule="atLeast" w:val="36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rPr>
                <w:b w:val="1"/>
              </w:rPr>
            </w:pPr>
            <w:r>
              <w:rPr>
                <w:b w:val="1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</w:pPr>
            <w:r>
              <w:rPr>
                <w:b w:val="1"/>
                <w:sz w:val="26"/>
              </w:rPr>
              <w:t>50,0</w:t>
            </w:r>
          </w:p>
        </w:tc>
      </w:tr>
      <w:tr>
        <w:trPr>
          <w:trHeight w:hRule="atLeast" w:val="36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 xml:space="preserve">Защита населения и территории от чрезвычайных ситуаций природного и техногенного характера, гражданская оборона. 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</w:pPr>
            <w:r>
              <w:t>03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</w:pPr>
            <w:r>
              <w:t>10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</w:pPr>
            <w:r>
              <w:t>5</w:t>
            </w: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b w:val="1"/>
              </w:rPr>
            </w:pPr>
            <w:r>
              <w:rPr>
                <w:b w:val="1"/>
                <w:sz w:val="28"/>
              </w:rPr>
              <w:t>Национальная экономика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</w:pPr>
            <w:r>
              <w:rPr>
                <w:b w:val="1"/>
                <w:sz w:val="26"/>
              </w:rPr>
              <w:t>313,4</w:t>
            </w:r>
          </w:p>
        </w:tc>
      </w:tr>
      <w:tr>
        <w:trPr>
          <w:trHeight w:hRule="atLeast" w:val="33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Дорожное хозяйство (дорожные фонды)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</w:pPr>
            <w:r>
              <w:t>04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</w:pPr>
            <w:r>
              <w:t>08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</w:pPr>
            <w:r>
              <w:t>127,4</w:t>
            </w:r>
          </w:p>
        </w:tc>
      </w:tr>
      <w:tr>
        <w:trPr>
          <w:trHeight w:hRule="atLeast" w:val="42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rPr>
                <w:sz w:val="28"/>
              </w:rPr>
              <w:t xml:space="preserve">Жилищно-коммунальное хозяйство 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</w:pPr>
            <w:r>
              <w:t>04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sz w:val="26"/>
              </w:rPr>
            </w:pPr>
            <w:r>
              <w:t> </w:t>
            </w:r>
            <w:r>
              <w:t>09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</w:pPr>
            <w:r>
              <w:rPr>
                <w:sz w:val="26"/>
              </w:rPr>
              <w:t>186</w:t>
            </w:r>
          </w:p>
        </w:tc>
      </w:tr>
      <w:tr>
        <w:trPr>
          <w:trHeight w:hRule="atLeast" w:val="375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b w:val="1"/>
              </w:rPr>
            </w:pPr>
            <w:r>
              <w:rPr>
                <w:b w:val="1"/>
              </w:rPr>
              <w:t>Жилищное хозяйство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8,8</w:t>
            </w:r>
          </w:p>
        </w:tc>
      </w:tr>
      <w:tr>
        <w:trPr>
          <w:trHeight w:hRule="atLeast" w:val="381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 xml:space="preserve">Благоустройство 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05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03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t>10</w:t>
            </w:r>
            <w:r>
              <w:t>8,8</w:t>
            </w:r>
          </w:p>
        </w:tc>
      </w:tr>
      <w:tr>
        <w:trPr>
          <w:trHeight w:hRule="atLeast" w:val="33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b w:val="1"/>
              </w:rPr>
            </w:pPr>
            <w:r>
              <w:rPr>
                <w:b w:val="1"/>
                <w:sz w:val="28"/>
              </w:rPr>
              <w:t>Культура, кинематография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</w:pPr>
            <w:r>
              <w:rPr>
                <w:b w:val="1"/>
                <w:sz w:val="26"/>
              </w:rPr>
              <w:t>76,0</w:t>
            </w:r>
          </w:p>
        </w:tc>
      </w:tr>
      <w:tr>
        <w:trPr>
          <w:trHeight w:hRule="atLeast" w:val="375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Культура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t>08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>01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t>46,0</w:t>
            </w:r>
          </w:p>
        </w:tc>
      </w:tr>
      <w:tr>
        <w:trPr>
          <w:trHeight w:hRule="atLeast" w:val="358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t xml:space="preserve">Другие вопросы в области культуры, </w:t>
            </w:r>
            <w:r>
              <w:t>кинематографии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t>08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t>04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31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b w:val="1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rPr>
                <w:b w:val="1"/>
                <w:sz w:val="26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590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Пенсионное обеспечение</w:t>
            </w:r>
          </w:p>
        </w:tc>
        <w:tc>
          <w:tcPr>
            <w:tcW w:type="dxa" w:w="74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t>10</w:t>
            </w:r>
          </w:p>
        </w:tc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01</w:t>
            </w:r>
          </w:p>
        </w:tc>
        <w:tc>
          <w:tcPr>
            <w:tcW w:type="dxa" w:w="22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>0,0</w:t>
            </w:r>
          </w:p>
        </w:tc>
      </w:tr>
    </w:tbl>
    <w:p w14:paraId="8B000000">
      <w:pPr>
        <w:ind/>
        <w:jc w:val="center"/>
        <w:rPr>
          <w:sz w:val="28"/>
        </w:rPr>
      </w:pPr>
    </w:p>
    <w:p w14:paraId="8C000000">
      <w:pPr>
        <w:ind/>
        <w:jc w:val="center"/>
        <w:rPr>
          <w:sz w:val="28"/>
        </w:rPr>
      </w:pPr>
    </w:p>
    <w:p w14:paraId="8D000000">
      <w:pPr>
        <w:ind/>
        <w:jc w:val="center"/>
      </w:pPr>
      <w:r>
        <w:rPr>
          <w:sz w:val="28"/>
        </w:rPr>
        <w:t xml:space="preserve">Глава администрации сельсовета                  </w:t>
      </w:r>
      <w:r>
        <w:rPr>
          <w:sz w:val="28"/>
        </w:rPr>
        <w:t xml:space="preserve">                   Е.А.Лямкина</w:t>
      </w:r>
    </w:p>
    <w:p w14:paraId="8E000000">
      <w:pPr>
        <w:tabs>
          <w:tab w:leader="none" w:pos="5040" w:val="left"/>
        </w:tabs>
        <w:ind/>
      </w:pPr>
      <w:r>
        <w:rPr>
          <w:sz w:val="28"/>
        </w:rPr>
        <w:t xml:space="preserve">                                 </w:t>
      </w:r>
    </w:p>
    <w:p w14:paraId="8F000000">
      <w:pPr>
        <w:tabs>
          <w:tab w:leader="none" w:pos="5040" w:val="left"/>
        </w:tabs>
        <w:ind/>
      </w:pPr>
    </w:p>
    <w:p w14:paraId="90000000">
      <w:pPr>
        <w:tabs>
          <w:tab w:leader="none" w:pos="5040" w:val="left"/>
        </w:tabs>
        <w:ind/>
      </w:pPr>
    </w:p>
    <w:p w14:paraId="91000000">
      <w:pPr>
        <w:tabs>
          <w:tab w:leader="none" w:pos="5040" w:val="left"/>
        </w:tabs>
        <w:ind/>
      </w:pPr>
    </w:p>
    <w:p w14:paraId="92000000">
      <w:pPr>
        <w:tabs>
          <w:tab w:leader="none" w:pos="5040" w:val="left"/>
        </w:tabs>
        <w:ind/>
      </w:pPr>
    </w:p>
    <w:p w14:paraId="93000000">
      <w:pPr>
        <w:tabs>
          <w:tab w:leader="none" w:pos="5040" w:val="left"/>
        </w:tabs>
        <w:ind/>
      </w:pPr>
    </w:p>
    <w:p w14:paraId="94000000">
      <w:pPr>
        <w:ind/>
        <w:jc w:val="center"/>
        <w:rPr>
          <w:i w:val="1"/>
        </w:rPr>
      </w:pPr>
    </w:p>
    <w:p w14:paraId="95000000">
      <w:pPr>
        <w:ind/>
        <w:jc w:val="center"/>
        <w:rPr>
          <w:b w:val="1"/>
        </w:rPr>
      </w:pPr>
      <w:r>
        <w:rPr>
          <w:b w:val="1"/>
        </w:rPr>
        <w:t xml:space="preserve"> РОССИЙСКАЯ ФЕДЕРАЦИЯ</w:t>
      </w:r>
    </w:p>
    <w:p w14:paraId="96000000">
      <w:pPr>
        <w:ind/>
        <w:jc w:val="center"/>
      </w:pPr>
      <w:r>
        <w:rPr>
          <w:b w:val="1"/>
        </w:rPr>
        <w:t>ВАСИЛЬЧУКОВСКОЕ СЕЛЬСКОЕ СОБРАНИЕ ДЕПУТАТОВ</w:t>
      </w:r>
      <w:r>
        <w:rPr>
          <w:b w:val="1"/>
        </w:rPr>
        <w:br/>
      </w:r>
      <w:r>
        <w:rPr>
          <w:b w:val="1"/>
        </w:rPr>
        <w:t>КЛЮЧЕВСКОГО РАЙОНА АЛТАЙСКОГО КРАЯ</w:t>
      </w:r>
    </w:p>
    <w:p w14:paraId="97000000">
      <w:pPr>
        <w:tabs>
          <w:tab w:leader="none" w:pos="5040" w:val="left"/>
        </w:tabs>
        <w:ind/>
        <w:jc w:val="right"/>
      </w:pPr>
    </w:p>
    <w:p w14:paraId="98000000">
      <w:pPr>
        <w:tabs>
          <w:tab w:leader="none" w:pos="5040" w:val="left"/>
        </w:tabs>
        <w:ind/>
        <w:jc w:val="right"/>
      </w:pPr>
    </w:p>
    <w:p w14:paraId="99000000">
      <w:pPr>
        <w:tabs>
          <w:tab w:leader="none" w:pos="5040" w:val="left"/>
        </w:tabs>
        <w:ind/>
        <w:jc w:val="right"/>
      </w:pPr>
    </w:p>
    <w:p w14:paraId="9A000000">
      <w:pPr>
        <w:tabs>
          <w:tab w:leader="none" w:pos="5040" w:val="left"/>
        </w:tabs>
        <w:ind/>
        <w:jc w:val="right"/>
      </w:pPr>
    </w:p>
    <w:p w14:paraId="9B000000">
      <w:pPr>
        <w:tabs>
          <w:tab w:leader="none" w:pos="5040" w:val="left"/>
        </w:tabs>
        <w:ind/>
        <w:jc w:val="right"/>
      </w:pPr>
    </w:p>
    <w:p w14:paraId="9C000000">
      <w:pPr>
        <w:tabs>
          <w:tab w:leader="none" w:pos="5040" w:val="left"/>
        </w:tabs>
        <w:ind/>
        <w:jc w:val="right"/>
      </w:pPr>
    </w:p>
    <w:p w14:paraId="9D000000">
      <w:pPr>
        <w:tabs>
          <w:tab w:leader="none" w:pos="5040" w:val="left"/>
        </w:tabs>
        <w:ind/>
        <w:jc w:val="right"/>
      </w:pPr>
      <w:r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</w:t>
      </w:r>
    </w:p>
    <w:p w14:paraId="9E000000">
      <w:pPr>
        <w:tabs>
          <w:tab w:leader="none" w:pos="5040" w:val="left"/>
        </w:tabs>
        <w:ind/>
        <w:jc w:val="right"/>
        <w:rPr>
          <w:b w:val="1"/>
          <w:sz w:val="28"/>
        </w:rPr>
      </w:pPr>
      <w:r>
        <w:rPr>
          <w:sz w:val="28"/>
        </w:rPr>
        <w:t xml:space="preserve">     Приложение к бюджету</w:t>
      </w:r>
      <w:r>
        <w:rPr>
          <w:sz w:val="28"/>
        </w:rPr>
        <w:t xml:space="preserve"> 3</w:t>
      </w:r>
    </w:p>
    <w:p w14:paraId="9F000000">
      <w:pPr>
        <w:tabs>
          <w:tab w:leader="none" w:pos="5040" w:val="left"/>
        </w:tabs>
        <w:ind/>
        <w:rPr>
          <w:b w:val="1"/>
          <w:sz w:val="28"/>
        </w:rPr>
      </w:pPr>
    </w:p>
    <w:p w14:paraId="A0000000">
      <w:pPr>
        <w:ind/>
        <w:jc w:val="center"/>
        <w:rPr>
          <w:sz w:val="28"/>
        </w:rPr>
      </w:pPr>
      <w:r>
        <w:rPr>
          <w:sz w:val="28"/>
        </w:rPr>
        <w:t>ОБЪЕМ ПОСТУПЛЕНИЙ ДОХОДОВ БЮДЖЕТА М</w:t>
      </w:r>
      <w:r>
        <w:rPr>
          <w:sz w:val="28"/>
        </w:rPr>
        <w:t>УНИЦИПАЛЬНОГО ОБРАЗОВАНИЯ ВАСИЛЬЧУКО</w:t>
      </w:r>
      <w:r>
        <w:rPr>
          <w:sz w:val="28"/>
        </w:rPr>
        <w:t>ВСКИЙ СЕЛЬСОВЕТ КЛЮЧЕВСКОГ</w:t>
      </w:r>
      <w:r>
        <w:rPr>
          <w:sz w:val="28"/>
        </w:rPr>
        <w:t>О РАЙОНА АЛТАЙСКОГО КРАЯ НА 2023</w:t>
      </w:r>
      <w:r>
        <w:rPr>
          <w:sz w:val="28"/>
        </w:rPr>
        <w:t xml:space="preserve"> год.</w:t>
      </w:r>
    </w:p>
    <w:p w14:paraId="A1000000">
      <w:pPr>
        <w:ind/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                         </w:t>
      </w:r>
    </w:p>
    <w:tbl>
      <w:tblPr>
        <w:tblInd w:type="dxa" w:w="-56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00"/>
        <w:gridCol w:w="4860"/>
        <w:gridCol w:w="2060"/>
      </w:tblGrid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rPr>
                <w:sz w:val="28"/>
              </w:rPr>
              <w:t>Сумма</w:t>
            </w:r>
          </w:p>
        </w:tc>
      </w:tr>
      <w:tr>
        <w:trPr>
          <w:trHeight w:hRule="atLeast" w:val="445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sz w:val="28"/>
              </w:rPr>
            </w:pPr>
          </w:p>
          <w:p w14:paraId="A6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Доходы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</w:pPr>
            <w:r>
              <w:rPr>
                <w:sz w:val="28"/>
              </w:rPr>
              <w:t>Тыс. руб.</w:t>
            </w:r>
          </w:p>
        </w:tc>
      </w:tr>
      <w:tr>
        <w:trPr>
          <w:trHeight w:hRule="atLeast" w:val="459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 xml:space="preserve">182 1 01 02000 01 0000 110 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55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sz w:val="28"/>
              </w:rPr>
            </w:pPr>
            <w:r>
              <w:rPr>
                <w:sz w:val="28"/>
              </w:rPr>
              <w:t xml:space="preserve">182 1 05 03000 01 0000 </w:t>
            </w:r>
            <w:r>
              <w:rPr>
                <w:sz w:val="28"/>
              </w:rPr>
              <w:t>110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0,00</w:t>
            </w:r>
          </w:p>
        </w:tc>
      </w:tr>
      <w:tr>
        <w:trPr>
          <w:trHeight w:hRule="atLeast" w:val="1507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28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  <w:r>
              <w:rPr>
                <w:sz w:val="28"/>
              </w:rPr>
              <w:t>,0</w:t>
            </w:r>
          </w:p>
          <w:p w14:paraId="B5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rPr>
                <w:sz w:val="28"/>
              </w:rPr>
              <w:t>47</w:t>
            </w: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 xml:space="preserve">Итого </w:t>
            </w:r>
            <w:r>
              <w:rPr>
                <w:i w:val="1"/>
                <w:sz w:val="28"/>
              </w:rPr>
              <w:t>налоговые доходы</w:t>
            </w:r>
          </w:p>
        </w:tc>
        <w:tc>
          <w:tcPr>
            <w:tcW w:type="dxa" w:w="20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rPr>
                <w:i w:val="1"/>
                <w:sz w:val="28"/>
              </w:rPr>
              <w:t>124</w:t>
            </w:r>
            <w:r>
              <w:rPr>
                <w:i w:val="1"/>
                <w:sz w:val="28"/>
              </w:rPr>
              <w:t>0</w:t>
            </w:r>
            <w:r>
              <w:rPr>
                <w:i w:val="1"/>
                <w:sz w:val="28"/>
              </w:rPr>
              <w:t>,0</w:t>
            </w:r>
          </w:p>
        </w:tc>
      </w:tr>
      <w:tr>
        <w:tc>
          <w:tcPr>
            <w:tcW w:type="dxa" w:w="3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303 1 11 05035 10 0000 120</w:t>
            </w:r>
          </w:p>
        </w:tc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находящееся в оперативном управлении органов управления сельских поселений</w:t>
            </w:r>
          </w:p>
        </w:tc>
        <w:tc>
          <w:tcPr>
            <w:tcW w:type="dxa" w:w="20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rPr>
                <w:sz w:val="28"/>
              </w:rPr>
              <w:t>1,0</w:t>
            </w:r>
          </w:p>
        </w:tc>
      </w:tr>
      <w:tr>
        <w:tc>
          <w:tcPr>
            <w:tcW w:type="dxa" w:w="3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color w:val="000000"/>
                <w:sz w:val="28"/>
              </w:rPr>
            </w:pPr>
          </w:p>
        </w:tc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8"/>
              </w:rPr>
            </w:pPr>
            <w:r>
              <w:rPr>
                <w:b w:val="1"/>
              </w:rPr>
              <w:t>ИТОГО СОБСТВЕННЫХ ДОХОДОВ</w:t>
            </w:r>
          </w:p>
        </w:tc>
        <w:tc>
          <w:tcPr>
            <w:tcW w:type="dxa" w:w="20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124</w:t>
            </w:r>
            <w:r>
              <w:rPr>
                <w:b w:val="1"/>
                <w:sz w:val="28"/>
              </w:rPr>
              <w:t>1,0</w:t>
            </w:r>
          </w:p>
          <w:p w14:paraId="C2000000">
            <w:pPr>
              <w:ind/>
              <w:jc w:val="center"/>
              <w:rPr>
                <w:b w:val="1"/>
                <w:sz w:val="28"/>
              </w:rPr>
            </w:pPr>
          </w:p>
          <w:p w14:paraId="C3000000">
            <w:pPr>
              <w:ind/>
              <w:jc w:val="center"/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303 2 02 40014 10 0000 150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  <w:p w14:paraId="C6000000">
            <w:pPr>
              <w:rPr>
                <w:sz w:val="28"/>
              </w:rPr>
            </w:pP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980,4</w:t>
            </w:r>
          </w:p>
          <w:p w14:paraId="C8000000">
            <w:pPr>
              <w:ind/>
              <w:jc w:val="center"/>
              <w:rPr>
                <w:sz w:val="28"/>
              </w:rPr>
            </w:pPr>
          </w:p>
          <w:p w14:paraId="C9000000">
            <w:pPr>
              <w:ind/>
              <w:jc w:val="center"/>
              <w:rPr>
                <w:sz w:val="28"/>
              </w:rPr>
            </w:pPr>
          </w:p>
          <w:p w14:paraId="CA000000">
            <w:pPr>
              <w:ind/>
              <w:jc w:val="center"/>
              <w:rPr>
                <w:sz w:val="28"/>
              </w:rPr>
            </w:pPr>
          </w:p>
          <w:p w14:paraId="CB000000">
            <w:pPr>
              <w:ind/>
              <w:jc w:val="center"/>
              <w:rPr>
                <w:sz w:val="28"/>
              </w:rPr>
            </w:pPr>
          </w:p>
          <w:p w14:paraId="CC000000">
            <w:pPr>
              <w:ind/>
              <w:jc w:val="center"/>
              <w:rPr>
                <w:sz w:val="28"/>
              </w:rPr>
            </w:pPr>
          </w:p>
          <w:p w14:paraId="CD000000">
            <w:pPr>
              <w:ind/>
              <w:jc w:val="center"/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303 2 02 16001 10 0000 150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за счет собственных доходов районного бюджета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141,1</w:t>
            </w:r>
          </w:p>
          <w:p w14:paraId="D1000000">
            <w:pPr>
              <w:ind/>
              <w:jc w:val="center"/>
              <w:rPr>
                <w:sz w:val="28"/>
              </w:rPr>
            </w:pPr>
          </w:p>
          <w:p w14:paraId="D2000000">
            <w:pPr>
              <w:ind/>
              <w:jc w:val="center"/>
              <w:rPr>
                <w:sz w:val="28"/>
              </w:rPr>
            </w:pPr>
          </w:p>
          <w:p w14:paraId="D3000000">
            <w:pPr>
              <w:ind/>
              <w:jc w:val="center"/>
              <w:rPr>
                <w:sz w:val="28"/>
              </w:rPr>
            </w:pPr>
          </w:p>
          <w:p w14:paraId="D4000000">
            <w:pPr>
              <w:ind/>
              <w:jc w:val="center"/>
            </w:pPr>
          </w:p>
        </w:tc>
      </w:tr>
      <w:tr>
        <w:trPr>
          <w:trHeight w:hRule="atLeast" w:val="187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303 2 02 35118 10 0000 150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rPr>
                <w:sz w:val="28"/>
              </w:rPr>
              <w:t>97,6</w:t>
            </w:r>
          </w:p>
        </w:tc>
      </w:tr>
      <w:tr>
        <w:trPr>
          <w:trHeight w:hRule="atLeast" w:val="187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sz w:val="28"/>
              </w:rPr>
            </w:pPr>
            <w:r>
              <w:rPr>
                <w:b w:val="1"/>
              </w:rPr>
              <w:t xml:space="preserve">ИТОГО БЕЗВОЗМЕЗДНЫХ ПОСТУПЛЕНИЙ 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1219,1</w:t>
            </w: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</w:pPr>
          </w:p>
        </w:tc>
      </w:tr>
      <w:tr>
        <w:trPr>
          <w:trHeight w:hRule="atLeast" w:val="574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ИТОГО ДОХОДОВ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sz w:val="28"/>
              </w:rPr>
            </w:pPr>
            <w:r>
              <w:rPr>
                <w:b w:val="1"/>
                <w:sz w:val="28"/>
              </w:rPr>
              <w:t>2460,1</w:t>
            </w: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sz w:val="28"/>
              </w:rPr>
            </w:pP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sz w:val="28"/>
              </w:rPr>
            </w:pP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</w:pPr>
          </w:p>
        </w:tc>
      </w:tr>
      <w:t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sz w:val="28"/>
              </w:rPr>
            </w:pP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8"/>
              </w:rPr>
            </w:pPr>
          </w:p>
        </w:tc>
        <w:tc>
          <w:tcPr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</w:p>
        </w:tc>
      </w:tr>
      <w:tr>
        <w:trPr>
          <w:trHeight w:hRule="atLeast" w:val="435"/>
        </w:trPr>
        <w:tc>
          <w:tcPr>
            <w:tcW w:type="dxa" w:w="846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b w:val="1"/>
                <w:sz w:val="28"/>
              </w:rPr>
            </w:pP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</w:pPr>
          </w:p>
        </w:tc>
      </w:tr>
      <w:tr>
        <w:trPr>
          <w:trHeight w:hRule="atLeast" w:val="604"/>
        </w:trPr>
        <w:tc>
          <w:tcPr>
            <w:tcW w:type="dxa" w:w="846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b w:val="1"/>
                <w:sz w:val="28"/>
              </w:rPr>
            </w:pP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</w:p>
        </w:tc>
      </w:tr>
    </w:tbl>
    <w:p w14:paraId="EE000000">
      <w:pPr>
        <w:rPr>
          <w:sz w:val="28"/>
        </w:rPr>
      </w:pPr>
    </w:p>
    <w:p w14:paraId="EF000000">
      <w:pPr>
        <w:rPr>
          <w:sz w:val="28"/>
        </w:rPr>
      </w:pPr>
    </w:p>
    <w:p w14:paraId="F0000000">
      <w:pPr>
        <w:rPr>
          <w:sz w:val="28"/>
        </w:rPr>
      </w:pPr>
    </w:p>
    <w:p w14:paraId="F1000000">
      <w:pPr>
        <w:rPr>
          <w:sz w:val="28"/>
        </w:rPr>
      </w:pPr>
    </w:p>
    <w:p w14:paraId="F2000000">
      <w:pPr>
        <w:rPr>
          <w:sz w:val="28"/>
        </w:rPr>
      </w:pPr>
    </w:p>
    <w:p w14:paraId="F3000000">
      <w:pPr>
        <w:tabs>
          <w:tab w:leader="none" w:pos="5040" w:val="left"/>
        </w:tabs>
        <w:ind/>
      </w:pPr>
    </w:p>
    <w:sectPr>
      <w:pgSz w:h="16838" w:orient="portrait" w:w="11906"/>
      <w:pgMar w:bottom="851" w:footer="720" w:gutter="0" w:header="720" w:left="1701" w:right="851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Заголовок таблицы"/>
    <w:basedOn w:val="Style_6"/>
    <w:link w:val="Style_5_ch"/>
    <w:pPr>
      <w:ind/>
      <w:jc w:val="center"/>
    </w:pPr>
    <w:rPr>
      <w:b w:val="1"/>
    </w:rPr>
  </w:style>
  <w:style w:styleId="Style_5_ch" w:type="character">
    <w:name w:val="Заголовок таблицы"/>
    <w:basedOn w:val="Style_6_ch"/>
    <w:link w:val="Style_5"/>
    <w:rPr>
      <w:b w:val="1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аголовок"/>
    <w:basedOn w:val="Style_2"/>
    <w:next w:val="Style_11"/>
    <w:link w:val="Style_10_ch"/>
    <w:pPr>
      <w:keepNext w:val="1"/>
      <w:spacing w:after="120" w:before="240"/>
      <w:ind/>
    </w:pPr>
    <w:rPr>
      <w:rFonts w:ascii="Arial" w:hAnsi="Arial"/>
      <w:sz w:val="28"/>
    </w:rPr>
  </w:style>
  <w:style w:styleId="Style_10_ch" w:type="character">
    <w:name w:val="Заголовок"/>
    <w:basedOn w:val="Style_2_ch"/>
    <w:link w:val="Style_10"/>
    <w:rPr>
      <w:rFonts w:ascii="Arial" w:hAnsi="Arial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6" w:type="paragraph">
    <w:name w:val="Содержимое таблицы"/>
    <w:basedOn w:val="Style_2"/>
    <w:link w:val="Style_6_ch"/>
  </w:style>
  <w:style w:styleId="Style_6_ch" w:type="character">
    <w:name w:val="Содержимое таблицы"/>
    <w:basedOn w:val="Style_2_ch"/>
    <w:link w:val="Style_6"/>
  </w:style>
  <w:style w:styleId="Style_14" w:type="paragraph">
    <w:name w:val="List"/>
    <w:basedOn w:val="Style_11"/>
    <w:link w:val="Style_14_ch"/>
  </w:style>
  <w:style w:styleId="Style_14_ch" w:type="character">
    <w:name w:val="List"/>
    <w:basedOn w:val="Style_11_ch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1" w:type="paragraph">
    <w:name w:val="Body Text"/>
    <w:basedOn w:val="Style_2"/>
    <w:link w:val="Style_11_ch"/>
    <w:pPr>
      <w:spacing w:after="120" w:before="0"/>
      <w:ind/>
    </w:pPr>
  </w:style>
  <w:style w:styleId="Style_11_ch" w:type="character">
    <w:name w:val="Body Text"/>
    <w:basedOn w:val="Style_2_ch"/>
    <w:link w:val="Style_11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Название1"/>
    <w:basedOn w:val="Style_2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Название1"/>
    <w:basedOn w:val="Style_2_ch"/>
    <w:link w:val="Style_26"/>
    <w:rPr>
      <w:i w:val="1"/>
      <w:sz w:val="24"/>
    </w:rPr>
  </w:style>
  <w:style w:styleId="Style_1" w:type="paragraph">
    <w:name w:val="Default Paragraph Font_0"/>
    <w:link w:val="Style_1_ch"/>
  </w:style>
  <w:style w:styleId="Style_1_ch" w:type="character">
    <w:name w:val="Default Paragraph Font_0"/>
    <w:link w:val="Style_1"/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Указатель1"/>
    <w:basedOn w:val="Style_2"/>
    <w:link w:val="Style_30_ch"/>
  </w:style>
  <w:style w:styleId="Style_30_ch" w:type="character">
    <w:name w:val="Указатель1"/>
    <w:basedOn w:val="Style_2_ch"/>
    <w:link w:val="Style_30"/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2024-01-17T08:09:39Z</dcterms:modified>
</cp:coreProperties>
</file>