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FF" w:rsidRDefault="002B63FF" w:rsidP="002B63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63FF" w:rsidRDefault="002B63FF" w:rsidP="002B63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Покровского сельсовета</w:t>
      </w:r>
    </w:p>
    <w:p w:rsidR="002B63FF" w:rsidRDefault="002B63FF" w:rsidP="002B63FF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2B63FF" w:rsidRDefault="002B63FF" w:rsidP="002B63F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63FF" w:rsidRDefault="002B63FF" w:rsidP="002B63F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2B63FF" w:rsidRDefault="002B63FF" w:rsidP="002B63F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FF" w:rsidRDefault="002B63FF" w:rsidP="002B63FF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 2023                                                                                                       №40</w:t>
      </w:r>
    </w:p>
    <w:p w:rsidR="002B63FF" w:rsidRDefault="002B63FF" w:rsidP="002B63F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FF" w:rsidRDefault="002B63FF" w:rsidP="002B63F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63FF" w:rsidRDefault="002B63FF" w:rsidP="002B63F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63FF" w:rsidRDefault="002B63FF" w:rsidP="002B63FF">
      <w:pPr>
        <w:spacing w:line="320" w:lineRule="exact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Ключевского сельсовета Ключевского района Алтайского края от 10.08.2021 № 15</w:t>
      </w:r>
    </w:p>
    <w:p w:rsidR="002B63FF" w:rsidRDefault="002B63FF" w:rsidP="002B63FF">
      <w:pPr>
        <w:spacing w:line="320" w:lineRule="exact"/>
        <w:ind w:firstLine="680"/>
        <w:jc w:val="both"/>
        <w:rPr>
          <w:sz w:val="26"/>
          <w:szCs w:val="26"/>
        </w:rPr>
      </w:pPr>
    </w:p>
    <w:p w:rsidR="002B63FF" w:rsidRDefault="002B63FF" w:rsidP="002B63FF">
      <w:pPr>
        <w:spacing w:line="320" w:lineRule="exact"/>
        <w:jc w:val="both"/>
        <w:rPr>
          <w:sz w:val="26"/>
          <w:szCs w:val="26"/>
        </w:rPr>
      </w:pPr>
    </w:p>
    <w:p w:rsidR="002B63FF" w:rsidRDefault="002B63FF" w:rsidP="002B63F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</w:rPr>
          <w:t>статьями 219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3"/>
            <w:sz w:val="28"/>
            <w:szCs w:val="28"/>
          </w:rPr>
          <w:t>219.2</w:t>
        </w:r>
      </w:hyperlink>
      <w:r>
        <w:rPr>
          <w:sz w:val="28"/>
          <w:szCs w:val="28"/>
        </w:rPr>
        <w:t xml:space="preserve"> Бюджетного кодекса Российской Федерации приказываю:</w:t>
      </w:r>
    </w:p>
    <w:p w:rsidR="002B63FF" w:rsidRDefault="002B63FF" w:rsidP="002B63FF">
      <w:pPr>
        <w:widowControl w:val="0"/>
        <w:autoSpaceDE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дминистрации Покровского сельсовета Ключевского района Алтайского края от 10.08.2021 №48 «Об утверждении Порядка учета бюджетных и денежных обязательств получателей средств местного бюджета и оплаты денежных обязательств получателей средств бюджета муниципального образования Покровский сельсовет Ключевского района Алтайского края территориальным отделом Управления Федерального казначейства по Алтайскому краю» изменения, изложив Порядок, утвержденный указанным распоряжением в редакции согласно приложению к настоящему</w:t>
      </w:r>
      <w:proofErr w:type="gramEnd"/>
      <w:r>
        <w:rPr>
          <w:sz w:val="28"/>
          <w:szCs w:val="28"/>
        </w:rPr>
        <w:t xml:space="preserve"> распоряжению.</w:t>
      </w:r>
    </w:p>
    <w:p w:rsidR="002B63FF" w:rsidRDefault="002B63FF" w:rsidP="002B63FF">
      <w:pPr>
        <w:widowControl w:val="0"/>
        <w:autoSpaceDE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распоряжение вступает в силу с 01.01.2024 года.</w:t>
      </w:r>
    </w:p>
    <w:p w:rsidR="002B63FF" w:rsidRDefault="002B63FF" w:rsidP="002B63FF">
      <w:pPr>
        <w:widowControl w:val="0"/>
        <w:autoSpaceDE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подлежит опубликованию и размещению на официальном Интернет-сайте администрации Ключевского района Алтайского края.</w:t>
      </w:r>
    </w:p>
    <w:p w:rsidR="002B63FF" w:rsidRDefault="002B63FF" w:rsidP="002B63FF">
      <w:pPr>
        <w:widowControl w:val="0"/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B63FF" w:rsidRDefault="002B63FF" w:rsidP="002B63FF">
      <w:pPr>
        <w:jc w:val="both"/>
        <w:rPr>
          <w:sz w:val="26"/>
          <w:szCs w:val="26"/>
        </w:rPr>
      </w:pPr>
    </w:p>
    <w:p w:rsidR="002B63FF" w:rsidRDefault="002B63FF" w:rsidP="002B63FF">
      <w:pPr>
        <w:spacing w:line="320" w:lineRule="exact"/>
        <w:ind w:firstLine="680"/>
        <w:rPr>
          <w:sz w:val="26"/>
          <w:szCs w:val="26"/>
        </w:rPr>
      </w:pPr>
    </w:p>
    <w:p w:rsidR="002B63FF" w:rsidRDefault="002B63FF" w:rsidP="002B63FF">
      <w:pPr>
        <w:spacing w:line="320" w:lineRule="exact"/>
        <w:ind w:firstLine="680"/>
        <w:rPr>
          <w:sz w:val="26"/>
          <w:szCs w:val="26"/>
        </w:rPr>
      </w:pPr>
    </w:p>
    <w:p w:rsidR="002B63FF" w:rsidRDefault="002B63FF" w:rsidP="002B63FF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И.П.Аминова</w:t>
      </w:r>
      <w:proofErr w:type="spellEnd"/>
    </w:p>
    <w:p w:rsidR="002B63FF" w:rsidRDefault="002B63FF" w:rsidP="002B63FF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2B63FF" w:rsidRDefault="002B63FF" w:rsidP="002B63FF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2B63FF" w:rsidRDefault="002B63FF" w:rsidP="002B63FF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58043E" w:rsidRDefault="0058043E">
      <w:bookmarkStart w:id="0" w:name="_GoBack"/>
      <w:bookmarkEnd w:id="0"/>
    </w:p>
    <w:sectPr w:rsidR="0058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A"/>
    <w:rsid w:val="002B63FF"/>
    <w:rsid w:val="0054463A"/>
    <w:rsid w:val="005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3FF"/>
    <w:rPr>
      <w:color w:val="0000FF"/>
      <w:u w:val="single"/>
    </w:rPr>
  </w:style>
  <w:style w:type="paragraph" w:customStyle="1" w:styleId="1">
    <w:name w:val="Без интервала1"/>
    <w:rsid w:val="002B63F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3FF"/>
    <w:rPr>
      <w:color w:val="0000FF"/>
      <w:u w:val="single"/>
    </w:rPr>
  </w:style>
  <w:style w:type="paragraph" w:customStyle="1" w:styleId="1">
    <w:name w:val="Без интервала1"/>
    <w:rsid w:val="002B63F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96285B32E53E358893D05FCC41BD69318029D0E2F2B0B0609C123CE76062CF51252070F6A3A511D5BF053D2C05CCD8595DF08069F0AFEi4gBH" TargetMode="External"/><Relationship Id="rId5" Type="http://schemas.openxmlformats.org/officeDocument/2006/relationships/hyperlink" Target="consultantplus://offline/ref=A7896285B32E53E358893D05FCC41BD69318029D0E2F2B0B0609C123CE76062CF51252040A613E5C4A01E0579B9751D1858FC10E189Fi0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3</cp:revision>
  <dcterms:created xsi:type="dcterms:W3CDTF">2023-12-28T08:54:00Z</dcterms:created>
  <dcterms:modified xsi:type="dcterms:W3CDTF">2023-12-28T08:54:00Z</dcterms:modified>
</cp:coreProperties>
</file>