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F4" w:rsidRDefault="008C5036">
      <w:pPr>
        <w:spacing w:before="73" w:line="242" w:lineRule="auto"/>
        <w:ind w:left="2038" w:right="2054"/>
        <w:jc w:val="center"/>
        <w:rPr>
          <w:b/>
          <w:sz w:val="32"/>
        </w:rPr>
      </w:pPr>
      <w:r>
        <w:rPr>
          <w:b/>
          <w:color w:val="404040"/>
          <w:sz w:val="32"/>
        </w:rPr>
        <w:t>Администрация Ключевского района</w:t>
      </w:r>
      <w:r>
        <w:rPr>
          <w:b/>
          <w:color w:val="404040"/>
          <w:spacing w:val="-77"/>
          <w:sz w:val="32"/>
        </w:rPr>
        <w:t xml:space="preserve"> </w:t>
      </w:r>
      <w:r>
        <w:rPr>
          <w:b/>
          <w:color w:val="404040"/>
          <w:sz w:val="32"/>
        </w:rPr>
        <w:t>Алтайского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края</w:t>
      </w:r>
    </w:p>
    <w:p w:rsidR="00E72DF4" w:rsidRDefault="00E72DF4">
      <w:pPr>
        <w:pStyle w:val="a3"/>
        <w:spacing w:before="11"/>
        <w:ind w:left="0"/>
        <w:rPr>
          <w:b/>
          <w:sz w:val="26"/>
        </w:rPr>
      </w:pPr>
    </w:p>
    <w:p w:rsidR="00E72DF4" w:rsidRDefault="008C5036">
      <w:pPr>
        <w:pStyle w:val="a4"/>
      </w:pPr>
      <w:r>
        <w:rPr>
          <w:color w:val="404040"/>
        </w:rPr>
        <w:t>П 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 Е 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</w:t>
      </w:r>
    </w:p>
    <w:p w:rsidR="00E72DF4" w:rsidRDefault="00E72DF4">
      <w:pPr>
        <w:pStyle w:val="a3"/>
        <w:spacing w:before="11"/>
        <w:ind w:left="0"/>
        <w:rPr>
          <w:rFonts w:ascii="Arial"/>
          <w:b/>
          <w:sz w:val="35"/>
        </w:rPr>
      </w:pPr>
    </w:p>
    <w:p w:rsidR="00E72DF4" w:rsidRDefault="008C5036">
      <w:pPr>
        <w:pStyle w:val="a3"/>
        <w:tabs>
          <w:tab w:val="left" w:pos="7859"/>
        </w:tabs>
        <w:spacing w:line="321" w:lineRule="exact"/>
        <w:ind w:left="67"/>
        <w:jc w:val="center"/>
      </w:pPr>
      <w:r>
        <w:rPr>
          <w:color w:val="404040"/>
        </w:rPr>
        <w:t>09.09.2020</w:t>
      </w:r>
      <w:r>
        <w:rPr>
          <w:color w:val="404040"/>
        </w:rPr>
        <w:tab/>
        <w:t>№</w:t>
      </w:r>
      <w:r>
        <w:rPr>
          <w:color w:val="404040"/>
          <w:spacing w:val="-1"/>
        </w:rPr>
        <w:t xml:space="preserve"> </w:t>
      </w:r>
      <w:r w:rsidR="00943E1D">
        <w:rPr>
          <w:color w:val="938953"/>
        </w:rPr>
        <w:t>259</w:t>
      </w:r>
    </w:p>
    <w:p w:rsidR="00E72DF4" w:rsidRDefault="008C5036">
      <w:pPr>
        <w:spacing w:line="275" w:lineRule="exact"/>
        <w:ind w:left="67" w:right="77"/>
        <w:jc w:val="center"/>
        <w:rPr>
          <w:sz w:val="24"/>
        </w:rPr>
      </w:pPr>
      <w:r>
        <w:rPr>
          <w:color w:val="404040"/>
          <w:sz w:val="24"/>
        </w:rPr>
        <w:t>с.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Ключи</w:t>
      </w:r>
    </w:p>
    <w:p w:rsidR="00E72DF4" w:rsidRDefault="00E72DF4">
      <w:pPr>
        <w:pStyle w:val="a3"/>
        <w:spacing w:before="5"/>
        <w:ind w:left="0"/>
        <w:rPr>
          <w:sz w:val="24"/>
        </w:rPr>
      </w:pPr>
    </w:p>
    <w:p w:rsidR="00E72DF4" w:rsidRDefault="008C5036">
      <w:pPr>
        <w:spacing w:line="208" w:lineRule="auto"/>
        <w:ind w:left="102" w:right="5064"/>
        <w:rPr>
          <w:sz w:val="24"/>
        </w:rPr>
      </w:pPr>
      <w:r>
        <w:rPr>
          <w:color w:val="404040"/>
          <w:sz w:val="24"/>
        </w:rPr>
        <w:t>Об утверждении Порядка предоставления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бесплатного двухразового обучающимся с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ограниченными возможностями здоровья,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обучение которых организовано муници-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пальными общеобразовательными органи-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зациями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Ключевского района на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дому</w:t>
      </w:r>
    </w:p>
    <w:p w:rsidR="00E72DF4" w:rsidRDefault="00E72DF4">
      <w:pPr>
        <w:pStyle w:val="a3"/>
        <w:spacing w:before="8"/>
        <w:ind w:left="0"/>
        <w:rPr>
          <w:sz w:val="23"/>
        </w:rPr>
      </w:pPr>
    </w:p>
    <w:p w:rsidR="00E72DF4" w:rsidRDefault="008C5036">
      <w:pPr>
        <w:pStyle w:val="a3"/>
        <w:ind w:right="103" w:firstLine="707"/>
        <w:jc w:val="both"/>
      </w:pP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частью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7.2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статьи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79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Федерального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закона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29.12.2012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№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273-ФЗ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«Об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образовании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Российской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Федерации»,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пунктом</w:t>
      </w:r>
      <w:r>
        <w:rPr>
          <w:color w:val="404040"/>
          <w:spacing w:val="-68"/>
        </w:rPr>
        <w:t xml:space="preserve"> </w:t>
      </w:r>
      <w:r>
        <w:rPr>
          <w:color w:val="404040"/>
        </w:rPr>
        <w:t>24 части 1 статьи 7 закона Алтайского края от 04.09.2013 № 56-ЗС «Об обра-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зовании 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Алтайском крае</w:t>
      </w:r>
    </w:p>
    <w:p w:rsidR="00E72DF4" w:rsidRDefault="00E72DF4">
      <w:pPr>
        <w:pStyle w:val="a3"/>
        <w:spacing w:before="11"/>
        <w:ind w:left="0"/>
        <w:rPr>
          <w:sz w:val="26"/>
        </w:rPr>
      </w:pPr>
    </w:p>
    <w:p w:rsidR="00E72DF4" w:rsidRDefault="008C5036">
      <w:pPr>
        <w:ind w:left="1249" w:right="549"/>
        <w:jc w:val="center"/>
        <w:rPr>
          <w:sz w:val="27"/>
        </w:rPr>
      </w:pPr>
      <w:r>
        <w:rPr>
          <w:color w:val="404040"/>
          <w:sz w:val="27"/>
        </w:rPr>
        <w:t>ПОСТАНОВЛЯЮ:</w:t>
      </w:r>
    </w:p>
    <w:p w:rsidR="00E72DF4" w:rsidRDefault="00E72DF4">
      <w:pPr>
        <w:pStyle w:val="a3"/>
        <w:spacing w:before="1"/>
        <w:ind w:left="0"/>
        <w:rPr>
          <w:sz w:val="27"/>
        </w:rPr>
      </w:pPr>
    </w:p>
    <w:p w:rsidR="00E72DF4" w:rsidRDefault="008C5036">
      <w:pPr>
        <w:pStyle w:val="a5"/>
        <w:numPr>
          <w:ilvl w:val="0"/>
          <w:numId w:val="4"/>
        </w:numPr>
        <w:tabs>
          <w:tab w:val="left" w:pos="810"/>
        </w:tabs>
        <w:ind w:left="821" w:right="103" w:hanging="360"/>
        <w:jc w:val="both"/>
        <w:rPr>
          <w:sz w:val="28"/>
        </w:rPr>
      </w:pPr>
      <w:r>
        <w:rPr>
          <w:color w:val="404040"/>
          <w:sz w:val="28"/>
        </w:rPr>
        <w:t>Утвердить Порядок предоставления бесплатного двухразового питания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обучающимся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ограниченными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возможностями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здоровья,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обучение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которых организовано муниципальными общеобразовательными орга-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низациями Ключевского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района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дому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(приложение).</w:t>
      </w:r>
    </w:p>
    <w:p w:rsidR="00E72DF4" w:rsidRDefault="00E72DF4">
      <w:pPr>
        <w:pStyle w:val="a3"/>
        <w:spacing w:before="1"/>
        <w:ind w:left="0"/>
      </w:pPr>
    </w:p>
    <w:p w:rsidR="00E72DF4" w:rsidRDefault="008C5036">
      <w:pPr>
        <w:pStyle w:val="a5"/>
        <w:numPr>
          <w:ilvl w:val="0"/>
          <w:numId w:val="4"/>
        </w:numPr>
        <w:tabs>
          <w:tab w:val="left" w:pos="810"/>
        </w:tabs>
        <w:ind w:left="821" w:right="103" w:hanging="360"/>
        <w:jc w:val="both"/>
        <w:rPr>
          <w:sz w:val="28"/>
        </w:rPr>
      </w:pPr>
      <w:r>
        <w:rPr>
          <w:color w:val="404040"/>
          <w:sz w:val="28"/>
        </w:rPr>
        <w:t>Контроль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исполнения данного постановления возложить на заместите-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ля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главы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социальным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вопросам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Ключевского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района Л.А.</w:t>
      </w:r>
      <w:r>
        <w:rPr>
          <w:color w:val="404040"/>
          <w:sz w:val="28"/>
        </w:rPr>
        <w:t>Зюзину.</w:t>
      </w:r>
    </w:p>
    <w:p w:rsidR="00E72DF4" w:rsidRDefault="00E72DF4">
      <w:pPr>
        <w:pStyle w:val="a3"/>
        <w:ind w:left="0"/>
        <w:rPr>
          <w:sz w:val="20"/>
        </w:rPr>
      </w:pPr>
    </w:p>
    <w:p w:rsidR="00E72DF4" w:rsidRDefault="00E72DF4">
      <w:pPr>
        <w:pStyle w:val="a3"/>
        <w:ind w:left="0"/>
        <w:rPr>
          <w:sz w:val="20"/>
        </w:rPr>
      </w:pPr>
    </w:p>
    <w:p w:rsidR="00AF24C3" w:rsidRDefault="00AF24C3">
      <w:pPr>
        <w:pStyle w:val="a3"/>
        <w:ind w:left="0"/>
        <w:rPr>
          <w:sz w:val="20"/>
        </w:rPr>
      </w:pPr>
    </w:p>
    <w:p w:rsidR="00E72DF4" w:rsidRDefault="00E72DF4">
      <w:pPr>
        <w:pStyle w:val="a3"/>
        <w:ind w:left="0"/>
        <w:rPr>
          <w:sz w:val="20"/>
        </w:rPr>
      </w:pPr>
    </w:p>
    <w:p w:rsidR="00E72DF4" w:rsidRDefault="00AF24C3">
      <w:pPr>
        <w:pStyle w:val="a3"/>
        <w:spacing w:before="8"/>
        <w:ind w:left="0"/>
        <w:rPr>
          <w:sz w:val="26"/>
        </w:rPr>
      </w:pPr>
      <w:r>
        <w:rPr>
          <w:noProof/>
          <w:lang w:eastAsia="ru-RU"/>
        </w:rPr>
        <w:t>Глава района                                                                                      Д.А. Леснов</w:t>
      </w:r>
    </w:p>
    <w:p w:rsidR="00E72DF4" w:rsidRDefault="00E72DF4">
      <w:pPr>
        <w:rPr>
          <w:sz w:val="26"/>
        </w:rPr>
        <w:sectPr w:rsidR="00E72DF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72DF4" w:rsidRDefault="00E72DF4">
      <w:pPr>
        <w:pStyle w:val="a3"/>
        <w:spacing w:before="8"/>
        <w:ind w:left="0"/>
        <w:rPr>
          <w:sz w:val="16"/>
        </w:rPr>
      </w:pPr>
    </w:p>
    <w:p w:rsidR="00E72DF4" w:rsidRDefault="008C5036">
      <w:pPr>
        <w:pStyle w:val="a3"/>
        <w:spacing w:before="89"/>
        <w:ind w:left="0" w:right="109"/>
        <w:jc w:val="right"/>
      </w:pPr>
      <w:r>
        <w:rPr>
          <w:color w:val="404040"/>
        </w:rPr>
        <w:t>Приложение</w:t>
      </w:r>
    </w:p>
    <w:p w:rsidR="00E72DF4" w:rsidRDefault="00E72DF4">
      <w:pPr>
        <w:pStyle w:val="a3"/>
        <w:spacing w:before="2"/>
        <w:ind w:left="0"/>
        <w:rPr>
          <w:sz w:val="43"/>
        </w:rPr>
      </w:pPr>
    </w:p>
    <w:p w:rsidR="00E72DF4" w:rsidRDefault="008C5036">
      <w:pPr>
        <w:pStyle w:val="a3"/>
        <w:ind w:left="67" w:right="73"/>
        <w:jc w:val="center"/>
      </w:pPr>
      <w:r>
        <w:rPr>
          <w:color w:val="404040"/>
        </w:rPr>
        <w:t>ПОРЯДОК</w:t>
      </w:r>
    </w:p>
    <w:p w:rsidR="00E72DF4" w:rsidRDefault="008C5036">
      <w:pPr>
        <w:pStyle w:val="a3"/>
        <w:spacing w:before="2"/>
        <w:ind w:left="1249" w:right="1256"/>
        <w:jc w:val="center"/>
      </w:pPr>
      <w:r>
        <w:rPr>
          <w:color w:val="404040"/>
        </w:rPr>
        <w:t>предоставления бесплатного двухразового обучающимся с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ограниченными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возможностями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здоровья,</w:t>
      </w:r>
    </w:p>
    <w:p w:rsidR="00E72DF4" w:rsidRDefault="008C5036">
      <w:pPr>
        <w:pStyle w:val="a3"/>
        <w:ind w:left="279" w:right="289"/>
        <w:jc w:val="center"/>
      </w:pPr>
      <w:r>
        <w:rPr>
          <w:color w:val="404040"/>
        </w:rPr>
        <w:t>обучение которых организовано муниципальными общеобразовательными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организациями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Ключевского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района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дому</w:t>
      </w:r>
    </w:p>
    <w:p w:rsidR="00E72DF4" w:rsidRDefault="00E72DF4">
      <w:pPr>
        <w:pStyle w:val="a3"/>
        <w:spacing w:before="8"/>
        <w:ind w:left="0"/>
        <w:rPr>
          <w:sz w:val="23"/>
        </w:rPr>
      </w:pPr>
    </w:p>
    <w:p w:rsidR="00E72DF4" w:rsidRDefault="008C5036">
      <w:pPr>
        <w:pStyle w:val="a5"/>
        <w:numPr>
          <w:ilvl w:val="1"/>
          <w:numId w:val="4"/>
        </w:numPr>
        <w:tabs>
          <w:tab w:val="left" w:pos="4406"/>
        </w:tabs>
        <w:ind w:right="0" w:hanging="325"/>
        <w:jc w:val="left"/>
        <w:rPr>
          <w:sz w:val="28"/>
        </w:rPr>
      </w:pPr>
      <w:bookmarkStart w:id="0" w:name="_GoBack"/>
      <w:bookmarkEnd w:id="0"/>
      <w:r>
        <w:rPr>
          <w:color w:val="404040"/>
          <w:sz w:val="28"/>
        </w:rPr>
        <w:t>Основные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положения</w:t>
      </w:r>
    </w:p>
    <w:p w:rsidR="00E72DF4" w:rsidRDefault="00E72DF4">
      <w:pPr>
        <w:pStyle w:val="a3"/>
        <w:spacing w:before="11"/>
        <w:ind w:left="0"/>
        <w:rPr>
          <w:sz w:val="23"/>
        </w:rPr>
      </w:pP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ind w:firstLine="0"/>
        <w:jc w:val="both"/>
        <w:rPr>
          <w:sz w:val="28"/>
        </w:rPr>
      </w:pPr>
      <w:r>
        <w:rPr>
          <w:color w:val="404040"/>
          <w:sz w:val="28"/>
        </w:rPr>
        <w:t>Настоящий Порядок разработан в целях создания условий для предо-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ставления бесплатного двухразового питания обучающимся с ограниченны-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ми возможностями здоровья, обучение которых организовано муниципаль-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ными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общеобразовательными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организациями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Ключевског</w:t>
      </w:r>
      <w:r>
        <w:rPr>
          <w:color w:val="404040"/>
          <w:sz w:val="28"/>
        </w:rPr>
        <w:t>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района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дому.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spacing w:before="1"/>
        <w:ind w:right="103" w:firstLine="0"/>
        <w:jc w:val="both"/>
        <w:rPr>
          <w:sz w:val="28"/>
        </w:rPr>
      </w:pPr>
      <w:r>
        <w:rPr>
          <w:color w:val="404040"/>
          <w:sz w:val="28"/>
        </w:rPr>
        <w:t>В настоящем Порядке используется понятие: «обучающийся на дому с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ограниченными возможностями здоровья» - физическое лицо, имеющее не-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достатки в физическом и (или) психологическом развитии, подтвержденные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психолого-медико-педагогической к</w:t>
      </w:r>
      <w:r>
        <w:rPr>
          <w:color w:val="404040"/>
          <w:sz w:val="28"/>
        </w:rPr>
        <w:t>омиссией (далее- ПМПК) и препятству-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ющие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получению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образования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без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создания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специальных условий.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spacing w:before="1"/>
        <w:ind w:right="105" w:firstLine="0"/>
        <w:jc w:val="both"/>
        <w:rPr>
          <w:sz w:val="28"/>
        </w:rPr>
      </w:pPr>
      <w:r>
        <w:rPr>
          <w:color w:val="404040"/>
          <w:sz w:val="28"/>
        </w:rPr>
        <w:t>Право на получение бесплатного двухразового питания имеют обуча-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ющиеся с ограниченными возможностями здоровья, обучение которых орга-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низовано</w:t>
      </w:r>
      <w:r>
        <w:rPr>
          <w:color w:val="404040"/>
          <w:spacing w:val="21"/>
          <w:sz w:val="28"/>
        </w:rPr>
        <w:t xml:space="preserve"> </w:t>
      </w:r>
      <w:r>
        <w:rPr>
          <w:color w:val="404040"/>
          <w:sz w:val="28"/>
        </w:rPr>
        <w:t>общеобразовательной</w:t>
      </w:r>
      <w:r>
        <w:rPr>
          <w:color w:val="404040"/>
          <w:spacing w:val="20"/>
          <w:sz w:val="28"/>
        </w:rPr>
        <w:t xml:space="preserve"> </w:t>
      </w:r>
      <w:r>
        <w:rPr>
          <w:color w:val="404040"/>
          <w:sz w:val="28"/>
        </w:rPr>
        <w:t>организацией</w:t>
      </w:r>
      <w:r>
        <w:rPr>
          <w:color w:val="404040"/>
          <w:spacing w:val="20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23"/>
          <w:sz w:val="28"/>
        </w:rPr>
        <w:t xml:space="preserve"> </w:t>
      </w:r>
      <w:r>
        <w:rPr>
          <w:color w:val="404040"/>
          <w:sz w:val="28"/>
        </w:rPr>
        <w:t>дому</w:t>
      </w:r>
      <w:r>
        <w:rPr>
          <w:color w:val="404040"/>
          <w:spacing w:val="19"/>
          <w:sz w:val="28"/>
        </w:rPr>
        <w:t xml:space="preserve"> </w:t>
      </w:r>
      <w:r>
        <w:rPr>
          <w:color w:val="404040"/>
          <w:sz w:val="28"/>
        </w:rPr>
        <w:t>(далее-«обучающийся</w:t>
      </w:r>
      <w:r>
        <w:rPr>
          <w:color w:val="404040"/>
          <w:spacing w:val="-68"/>
          <w:sz w:val="28"/>
        </w:rPr>
        <w:t xml:space="preserve"> </w:t>
      </w:r>
      <w:r>
        <w:rPr>
          <w:color w:val="404040"/>
          <w:sz w:val="28"/>
        </w:rPr>
        <w:t>с ОВЗ»).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ind w:right="112" w:firstLine="0"/>
        <w:jc w:val="both"/>
        <w:rPr>
          <w:sz w:val="28"/>
        </w:rPr>
      </w:pPr>
      <w:r>
        <w:rPr>
          <w:color w:val="404040"/>
          <w:sz w:val="28"/>
        </w:rPr>
        <w:t>Бесплатное двухразовое питание предоставляется обучающемуся с ОВЗ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только за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дни обучения.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ind w:firstLine="0"/>
        <w:jc w:val="both"/>
        <w:rPr>
          <w:sz w:val="28"/>
        </w:rPr>
      </w:pPr>
      <w:r>
        <w:rPr>
          <w:color w:val="404040"/>
          <w:sz w:val="28"/>
        </w:rPr>
        <w:t>Бесплатное двухразовое питание обучающимся с ОВЗ предоставляется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 виде сухого пайка (продуктово</w:t>
      </w:r>
      <w:r>
        <w:rPr>
          <w:color w:val="404040"/>
          <w:sz w:val="28"/>
        </w:rPr>
        <w:t>го набора) родителям (законным представи-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телям) несовершеннолетнего обучающегося с ОВЗ или совершеннолетнему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обучающемуся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 ОВЗ (далее-«заявитель»).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ind w:firstLine="0"/>
        <w:jc w:val="both"/>
        <w:rPr>
          <w:sz w:val="28"/>
        </w:rPr>
      </w:pPr>
      <w:r>
        <w:rPr>
          <w:color w:val="404040"/>
          <w:sz w:val="28"/>
        </w:rPr>
        <w:t>Рекомендованный перечень продуктов, подлежащих включению в со-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став сухого пайка (продуктового набора), и </w:t>
      </w:r>
      <w:r>
        <w:rPr>
          <w:color w:val="404040"/>
          <w:sz w:val="28"/>
        </w:rPr>
        <w:t>его стоимость устанавливается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приказом Министерства образования и науки Алтайского края (далее- «Ми-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нистерство»).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spacing w:before="1"/>
        <w:ind w:right="106" w:firstLine="0"/>
        <w:jc w:val="both"/>
        <w:rPr>
          <w:sz w:val="28"/>
        </w:rPr>
      </w:pPr>
      <w:r>
        <w:rPr>
          <w:color w:val="404040"/>
          <w:sz w:val="28"/>
        </w:rPr>
        <w:t>Замена сухого пайка (продуктового набора) на денежную компенсацию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производится.</w:t>
      </w:r>
    </w:p>
    <w:p w:rsidR="00E72DF4" w:rsidRDefault="008C5036">
      <w:pPr>
        <w:pStyle w:val="a5"/>
        <w:numPr>
          <w:ilvl w:val="1"/>
          <w:numId w:val="3"/>
        </w:numPr>
        <w:tabs>
          <w:tab w:val="left" w:pos="810"/>
        </w:tabs>
        <w:ind w:right="111" w:firstLine="0"/>
        <w:jc w:val="both"/>
        <w:rPr>
          <w:sz w:val="28"/>
        </w:rPr>
      </w:pPr>
      <w:r>
        <w:rPr>
          <w:color w:val="404040"/>
          <w:sz w:val="28"/>
        </w:rPr>
        <w:t>Информация о предоставлении бесплатного двухразового питан</w:t>
      </w:r>
      <w:r>
        <w:rPr>
          <w:color w:val="404040"/>
          <w:sz w:val="28"/>
        </w:rPr>
        <w:t>ия обу-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чающимся с ОВЗ размещается в Единой государственной информационной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системе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социального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обеспечения.</w:t>
      </w:r>
    </w:p>
    <w:p w:rsidR="00E72DF4" w:rsidRDefault="008C5036">
      <w:pPr>
        <w:pStyle w:val="a5"/>
        <w:numPr>
          <w:ilvl w:val="1"/>
          <w:numId w:val="4"/>
        </w:numPr>
        <w:tabs>
          <w:tab w:val="left" w:pos="1746"/>
        </w:tabs>
        <w:spacing w:before="228" w:line="322" w:lineRule="exact"/>
        <w:ind w:left="1746" w:right="0" w:hanging="360"/>
        <w:jc w:val="left"/>
        <w:rPr>
          <w:sz w:val="28"/>
        </w:rPr>
      </w:pPr>
      <w:r>
        <w:rPr>
          <w:color w:val="404040"/>
          <w:sz w:val="28"/>
        </w:rPr>
        <w:t>Порядок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предоставления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сухого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пайка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(продуктового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набора)</w:t>
      </w:r>
    </w:p>
    <w:p w:rsidR="00E72DF4" w:rsidRDefault="008C5036">
      <w:pPr>
        <w:pStyle w:val="a3"/>
        <w:ind w:left="4197"/>
      </w:pPr>
      <w:r>
        <w:rPr>
          <w:color w:val="404040"/>
        </w:rPr>
        <w:t>обучающимся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ОВЗ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before="237"/>
        <w:ind w:right="601" w:firstLine="0"/>
        <w:rPr>
          <w:sz w:val="28"/>
        </w:rPr>
      </w:pPr>
      <w:r>
        <w:rPr>
          <w:color w:val="404040"/>
          <w:sz w:val="28"/>
        </w:rPr>
        <w:t>Для получения сухого пайка (продуктового набора) заявитель пред-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ставляет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ежегодно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общеобразовательную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организацию:</w:t>
      </w:r>
    </w:p>
    <w:p w:rsidR="00E72DF4" w:rsidRDefault="00E72DF4">
      <w:pPr>
        <w:rPr>
          <w:sz w:val="28"/>
        </w:rPr>
        <w:sectPr w:rsidR="00E72DF4">
          <w:headerReference w:type="default" r:id="rId7"/>
          <w:pgSz w:w="11910" w:h="16840"/>
          <w:pgMar w:top="1040" w:right="740" w:bottom="280" w:left="1600" w:header="713" w:footer="0" w:gutter="0"/>
          <w:pgNumType w:start="2"/>
          <w:cols w:space="720"/>
        </w:sectPr>
      </w:pPr>
    </w:p>
    <w:p w:rsidR="00E72DF4" w:rsidRDefault="008C5036">
      <w:pPr>
        <w:pStyle w:val="a3"/>
        <w:spacing w:before="86" w:line="256" w:lineRule="auto"/>
        <w:ind w:right="382"/>
      </w:pPr>
      <w:r>
        <w:rPr>
          <w:color w:val="404040"/>
        </w:rPr>
        <w:lastRenderedPageBreak/>
        <w:t>а) заявление по форме, установленной общеобразовательной организацией;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б)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копию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документа, удостоверяющего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личность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заявителя.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594"/>
        </w:tabs>
        <w:spacing w:line="254" w:lineRule="auto"/>
        <w:ind w:right="170" w:firstLine="0"/>
        <w:rPr>
          <w:color w:val="404040"/>
          <w:sz w:val="28"/>
        </w:rPr>
      </w:pPr>
      <w:r>
        <w:rPr>
          <w:color w:val="404040"/>
          <w:sz w:val="28"/>
        </w:rPr>
        <w:t>Решение о предоставлении сухого пайка (продуктового набора) обучаю-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щимся с ОВЗ оформляется приказом общеобразовательной организации в те-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чение трех дней со дня предоставления документов, указанных в пункте 2.1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настоящего Порядка.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594"/>
        </w:tabs>
        <w:spacing w:line="254" w:lineRule="auto"/>
        <w:ind w:right="218" w:firstLine="0"/>
        <w:rPr>
          <w:color w:val="404040"/>
          <w:sz w:val="28"/>
        </w:rPr>
      </w:pPr>
      <w:r>
        <w:rPr>
          <w:color w:val="404040"/>
          <w:sz w:val="28"/>
        </w:rPr>
        <w:t>Сухой паек (продуктовый набор) обучающимся с ОВЗ предоставляется с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учебного дня, следующего за днем издания приказа общеобразовательной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организации.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594"/>
        </w:tabs>
        <w:spacing w:line="254" w:lineRule="auto"/>
        <w:ind w:right="583" w:firstLine="0"/>
        <w:rPr>
          <w:color w:val="404040"/>
          <w:sz w:val="28"/>
        </w:rPr>
      </w:pPr>
      <w:r>
        <w:rPr>
          <w:color w:val="404040"/>
          <w:sz w:val="28"/>
        </w:rPr>
        <w:t>Основанием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для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отказа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предоставлении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сухого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пайка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(продуктового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набора) обучающимся с ОВЗ является не предоставление одного или не-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скольких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документов,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указанных в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пункте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2.1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настоящего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Порядка.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594"/>
        </w:tabs>
        <w:spacing w:line="254" w:lineRule="auto"/>
        <w:ind w:right="247" w:firstLine="0"/>
        <w:rPr>
          <w:color w:val="404040"/>
          <w:sz w:val="28"/>
        </w:rPr>
      </w:pPr>
      <w:r>
        <w:rPr>
          <w:color w:val="404040"/>
          <w:sz w:val="28"/>
        </w:rPr>
        <w:t>Процедура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выдачи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сухого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пайка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(продуктового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набора)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обучающемуся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ОВЗ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определяется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общеобразовательной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организацией.</w:t>
      </w:r>
    </w:p>
    <w:p w:rsidR="00E72DF4" w:rsidRDefault="008C5036">
      <w:pPr>
        <w:pStyle w:val="a5"/>
        <w:numPr>
          <w:ilvl w:val="1"/>
          <w:numId w:val="2"/>
        </w:numPr>
        <w:tabs>
          <w:tab w:val="left" w:pos="594"/>
        </w:tabs>
        <w:spacing w:line="254" w:lineRule="auto"/>
        <w:ind w:right="253" w:firstLine="0"/>
        <w:rPr>
          <w:color w:val="404040"/>
          <w:sz w:val="28"/>
        </w:rPr>
      </w:pPr>
      <w:r>
        <w:rPr>
          <w:color w:val="404040"/>
          <w:sz w:val="28"/>
        </w:rPr>
        <w:t>Основаниями для прекращения предоставления сухого пайка (продукто-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вого набора) обучающемуся с ОВЗ являются отчисление обучающегося с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ОВЗ из общеобразовательной организации в соответствии с приказом обще-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обра</w:t>
      </w:r>
      <w:r>
        <w:rPr>
          <w:color w:val="404040"/>
          <w:sz w:val="28"/>
        </w:rPr>
        <w:t>зовательной организации, а также возникновение обстоятельств, влеку-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щих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прекращение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права. Указанного в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пункте 1.3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настоящего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Порядка.</w:t>
      </w:r>
    </w:p>
    <w:p w:rsidR="00E72DF4" w:rsidRDefault="00E72DF4">
      <w:pPr>
        <w:pStyle w:val="a3"/>
        <w:spacing w:before="9"/>
        <w:ind w:left="0"/>
      </w:pPr>
    </w:p>
    <w:p w:rsidR="00E72DF4" w:rsidRDefault="008C5036">
      <w:pPr>
        <w:pStyle w:val="a5"/>
        <w:numPr>
          <w:ilvl w:val="1"/>
          <w:numId w:val="4"/>
        </w:numPr>
        <w:tabs>
          <w:tab w:val="left" w:pos="2354"/>
        </w:tabs>
        <w:spacing w:before="1" w:line="254" w:lineRule="auto"/>
        <w:ind w:left="2175" w:right="2083" w:hanging="104"/>
        <w:jc w:val="left"/>
        <w:rPr>
          <w:color w:val="404040"/>
          <w:sz w:val="28"/>
        </w:rPr>
      </w:pPr>
      <w:r>
        <w:rPr>
          <w:color w:val="404040"/>
          <w:sz w:val="28"/>
        </w:rPr>
        <w:t>Организация предоставления сухого пайка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(продуктового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набора)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обучающимся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ОВЗ</w:t>
      </w:r>
    </w:p>
    <w:p w:rsidR="00E72DF4" w:rsidRDefault="00E72DF4">
      <w:pPr>
        <w:pStyle w:val="a3"/>
        <w:spacing w:before="6"/>
        <w:ind w:left="0"/>
        <w:rPr>
          <w:sz w:val="29"/>
        </w:rPr>
      </w:pPr>
    </w:p>
    <w:p w:rsidR="00E72DF4" w:rsidRDefault="008C5036">
      <w:pPr>
        <w:pStyle w:val="a3"/>
        <w:tabs>
          <w:tab w:val="left" w:pos="809"/>
        </w:tabs>
        <w:spacing w:line="256" w:lineRule="auto"/>
        <w:ind w:right="114"/>
      </w:pPr>
      <w:r>
        <w:rPr>
          <w:color w:val="404040"/>
        </w:rPr>
        <w:t>3.1.</w:t>
      </w:r>
      <w:r>
        <w:rPr>
          <w:color w:val="404040"/>
        </w:rPr>
        <w:tab/>
        <w:t>Для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предоставления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сухого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пайка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(продуктового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набора)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обучающимся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 ОВЗ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общеобразовательная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организация:</w:t>
      </w:r>
    </w:p>
    <w:p w:rsidR="00E72DF4" w:rsidRDefault="008C5036">
      <w:pPr>
        <w:pStyle w:val="a3"/>
        <w:spacing w:line="317" w:lineRule="exact"/>
      </w:pPr>
      <w:r>
        <w:rPr>
          <w:color w:val="404040"/>
        </w:rPr>
        <w:t>а)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формирует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списки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обучающихся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ОВЗ;</w:t>
      </w:r>
    </w:p>
    <w:p w:rsidR="00E72DF4" w:rsidRDefault="008C5036">
      <w:pPr>
        <w:pStyle w:val="a3"/>
        <w:spacing w:before="19" w:line="254" w:lineRule="auto"/>
        <w:ind w:right="562"/>
      </w:pPr>
      <w:r>
        <w:rPr>
          <w:color w:val="404040"/>
        </w:rPr>
        <w:t>б) обеспечивает информирование заявителей о порядке и условиях предо-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ставления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сухого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пайка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(продуктового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набора);</w:t>
      </w:r>
    </w:p>
    <w:p w:rsidR="00E72DF4" w:rsidRDefault="008C5036">
      <w:pPr>
        <w:pStyle w:val="a3"/>
        <w:spacing w:line="254" w:lineRule="auto"/>
        <w:ind w:right="745"/>
      </w:pPr>
      <w:r>
        <w:rPr>
          <w:color w:val="404040"/>
        </w:rPr>
        <w:t>в) принимает документы, указанные в пункте 2.1 настоящего Порядка, и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обеспечивает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хранение;</w:t>
      </w:r>
    </w:p>
    <w:p w:rsidR="00E72DF4" w:rsidRDefault="008C5036">
      <w:pPr>
        <w:pStyle w:val="a3"/>
        <w:spacing w:line="254" w:lineRule="auto"/>
        <w:ind w:right="265"/>
        <w:jc w:val="both"/>
      </w:pPr>
      <w:r>
        <w:rPr>
          <w:color w:val="404040"/>
        </w:rPr>
        <w:t>г) обеспечивает составление и представление главному распорядителю бюд-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жетных средств отчетности по предоставлению сухого пайка (продуктового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набора)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обучающимс</w:t>
      </w:r>
      <w:r>
        <w:rPr>
          <w:color w:val="404040"/>
        </w:rPr>
        <w:t>я с ОВЗ.</w:t>
      </w:r>
    </w:p>
    <w:p w:rsidR="00E72DF4" w:rsidRDefault="00E72DF4">
      <w:pPr>
        <w:pStyle w:val="a3"/>
        <w:spacing w:before="4"/>
        <w:ind w:left="0"/>
        <w:rPr>
          <w:sz w:val="29"/>
        </w:rPr>
      </w:pPr>
    </w:p>
    <w:p w:rsidR="00E72DF4" w:rsidRDefault="008C5036">
      <w:pPr>
        <w:pStyle w:val="a5"/>
        <w:numPr>
          <w:ilvl w:val="1"/>
          <w:numId w:val="4"/>
        </w:numPr>
        <w:tabs>
          <w:tab w:val="left" w:pos="1139"/>
          <w:tab w:val="left" w:pos="3690"/>
        </w:tabs>
        <w:spacing w:line="254" w:lineRule="auto"/>
        <w:ind w:left="2142" w:right="869" w:hanging="1284"/>
        <w:jc w:val="left"/>
        <w:rPr>
          <w:color w:val="404040"/>
          <w:sz w:val="28"/>
        </w:rPr>
      </w:pPr>
      <w:r>
        <w:rPr>
          <w:color w:val="404040"/>
          <w:sz w:val="28"/>
        </w:rPr>
        <w:t>Финансирование</w:t>
      </w:r>
      <w:r>
        <w:rPr>
          <w:color w:val="404040"/>
          <w:sz w:val="28"/>
        </w:rPr>
        <w:tab/>
        <w:t>расходов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предоставление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сухого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пайка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(продуктового набора)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обучающимся с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ОВЗ</w:t>
      </w:r>
    </w:p>
    <w:p w:rsidR="00E72DF4" w:rsidRDefault="00E72DF4">
      <w:pPr>
        <w:pStyle w:val="a3"/>
        <w:spacing w:before="9"/>
        <w:ind w:left="0"/>
        <w:rPr>
          <w:sz w:val="29"/>
        </w:rPr>
      </w:pPr>
    </w:p>
    <w:p w:rsidR="00E72DF4" w:rsidRDefault="008C5036">
      <w:pPr>
        <w:pStyle w:val="a5"/>
        <w:numPr>
          <w:ilvl w:val="1"/>
          <w:numId w:val="1"/>
        </w:numPr>
        <w:tabs>
          <w:tab w:val="left" w:pos="594"/>
        </w:tabs>
        <w:spacing w:line="254" w:lineRule="auto"/>
        <w:ind w:right="127" w:firstLine="0"/>
        <w:jc w:val="both"/>
        <w:rPr>
          <w:sz w:val="28"/>
        </w:rPr>
      </w:pPr>
      <w:r>
        <w:rPr>
          <w:color w:val="404040"/>
          <w:sz w:val="28"/>
        </w:rPr>
        <w:t>Финансовое обеспечение расходов на предоставление сухого пайка (про-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дуктового набора) обучающимся с ОВЗ осуществляется за счет средств крае-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вого и местного бюджетов, доведенных главному распорядителю бюджетных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средств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Ключевского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района.</w:t>
      </w:r>
    </w:p>
    <w:p w:rsidR="00E72DF4" w:rsidRDefault="008C5036">
      <w:pPr>
        <w:pStyle w:val="a5"/>
        <w:numPr>
          <w:ilvl w:val="1"/>
          <w:numId w:val="1"/>
        </w:numPr>
        <w:tabs>
          <w:tab w:val="left" w:pos="594"/>
        </w:tabs>
        <w:spacing w:line="254" w:lineRule="auto"/>
        <w:ind w:right="270" w:firstLine="0"/>
        <w:jc w:val="both"/>
        <w:rPr>
          <w:sz w:val="28"/>
        </w:rPr>
      </w:pPr>
      <w:r>
        <w:rPr>
          <w:color w:val="404040"/>
          <w:sz w:val="28"/>
        </w:rPr>
        <w:t>Финансирование расходов общеобразовательных организаций на предо-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ставление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сухого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пайка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(продуктового набора)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обучающимся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ОВЗ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осу-</w:t>
      </w:r>
    </w:p>
    <w:p w:rsidR="00E72DF4" w:rsidRDefault="00E72DF4">
      <w:pPr>
        <w:spacing w:line="254" w:lineRule="auto"/>
        <w:jc w:val="both"/>
        <w:rPr>
          <w:sz w:val="28"/>
        </w:rPr>
        <w:sectPr w:rsidR="00E72DF4">
          <w:pgSz w:w="11910" w:h="16840"/>
          <w:pgMar w:top="1040" w:right="740" w:bottom="280" w:left="1600" w:header="713" w:footer="0" w:gutter="0"/>
          <w:cols w:space="720"/>
        </w:sectPr>
      </w:pPr>
    </w:p>
    <w:p w:rsidR="00E72DF4" w:rsidRDefault="008C5036">
      <w:pPr>
        <w:pStyle w:val="a3"/>
        <w:spacing w:before="86" w:line="254" w:lineRule="auto"/>
        <w:ind w:right="236"/>
        <w:jc w:val="both"/>
      </w:pPr>
      <w:r>
        <w:rPr>
          <w:color w:val="404040"/>
        </w:rPr>
        <w:lastRenderedPageBreak/>
        <w:t>ществл</w:t>
      </w:r>
      <w:r>
        <w:rPr>
          <w:color w:val="404040"/>
        </w:rPr>
        <w:t>яется на основании заявок муниципальных бюджетных образователь-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ных учреждений, предоставляемых распорядителю бюджетных средств еже-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месячно.</w:t>
      </w:r>
    </w:p>
    <w:p w:rsidR="00E72DF4" w:rsidRDefault="008C5036">
      <w:pPr>
        <w:pStyle w:val="a5"/>
        <w:numPr>
          <w:ilvl w:val="1"/>
          <w:numId w:val="1"/>
        </w:numPr>
        <w:tabs>
          <w:tab w:val="left" w:pos="594"/>
        </w:tabs>
        <w:spacing w:before="2" w:line="254" w:lineRule="auto"/>
        <w:ind w:right="375" w:firstLine="0"/>
        <w:rPr>
          <w:sz w:val="28"/>
        </w:rPr>
      </w:pPr>
      <w:r>
        <w:rPr>
          <w:color w:val="404040"/>
          <w:sz w:val="28"/>
        </w:rPr>
        <w:t>Государственный финансовый контроль использования средств, выде-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ленных из бюджета на предоставление сухого пайка (продуктового набора)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обучающимся с ОВЗ, осуществляется органами государственного финансо-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вого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контроля.</w:t>
      </w:r>
    </w:p>
    <w:p w:rsidR="00E72DF4" w:rsidRDefault="008C5036">
      <w:pPr>
        <w:pStyle w:val="a5"/>
        <w:numPr>
          <w:ilvl w:val="1"/>
          <w:numId w:val="1"/>
        </w:numPr>
        <w:tabs>
          <w:tab w:val="left" w:pos="594"/>
        </w:tabs>
        <w:spacing w:line="254" w:lineRule="auto"/>
        <w:ind w:right="276" w:firstLine="0"/>
        <w:jc w:val="both"/>
        <w:rPr>
          <w:sz w:val="28"/>
        </w:rPr>
      </w:pPr>
      <w:r>
        <w:rPr>
          <w:color w:val="404040"/>
          <w:sz w:val="28"/>
        </w:rPr>
        <w:t>Ответственность за предоставление сухого пайка (продуктового набора)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обучающимся с ОВЗ, достоверность представляемых отчетов возлагается на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руководителей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муниципальных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общеобразовательных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организаций.</w:t>
      </w:r>
    </w:p>
    <w:sectPr w:rsidR="00E72DF4">
      <w:pgSz w:w="11910" w:h="16840"/>
      <w:pgMar w:top="104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36" w:rsidRDefault="008C5036">
      <w:r>
        <w:separator/>
      </w:r>
    </w:p>
  </w:endnote>
  <w:endnote w:type="continuationSeparator" w:id="0">
    <w:p w:rsidR="008C5036" w:rsidRDefault="008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36" w:rsidRDefault="008C5036">
      <w:r>
        <w:separator/>
      </w:r>
    </w:p>
  </w:footnote>
  <w:footnote w:type="continuationSeparator" w:id="0">
    <w:p w:rsidR="008C5036" w:rsidRDefault="008C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F4" w:rsidRDefault="0044640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DF4" w:rsidRDefault="008C5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402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DprE+j3gAAAAsBAAAPAAAA&#10;AAAAAAAAAAAAAAYFAABkcnMvZG93bnJldi54bWxQSwUGAAAAAAQABADzAAAAEQYAAAAA&#10;" filled="f" stroked="f">
              <v:textbox inset="0,0,0,0">
                <w:txbxContent>
                  <w:p w:rsidR="00E72DF4" w:rsidRDefault="008C50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402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86C"/>
    <w:multiLevelType w:val="multilevel"/>
    <w:tmpl w:val="C18A45CE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40335A"/>
    <w:multiLevelType w:val="hybridMultilevel"/>
    <w:tmpl w:val="69160DA4"/>
    <w:lvl w:ilvl="0" w:tplc="CF8EF16C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813A0B3A">
      <w:start w:val="1"/>
      <w:numFmt w:val="decimal"/>
      <w:lvlText w:val="%2."/>
      <w:lvlJc w:val="left"/>
      <w:pPr>
        <w:ind w:left="4405" w:hanging="32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4567CE4">
      <w:numFmt w:val="bullet"/>
      <w:lvlText w:val="•"/>
      <w:lvlJc w:val="left"/>
      <w:pPr>
        <w:ind w:left="4974" w:hanging="324"/>
      </w:pPr>
      <w:rPr>
        <w:rFonts w:hint="default"/>
        <w:lang w:val="ru-RU" w:eastAsia="en-US" w:bidi="ar-SA"/>
      </w:rPr>
    </w:lvl>
    <w:lvl w:ilvl="3" w:tplc="DC705F66">
      <w:numFmt w:val="bullet"/>
      <w:lvlText w:val="•"/>
      <w:lvlJc w:val="left"/>
      <w:pPr>
        <w:ind w:left="5548" w:hanging="324"/>
      </w:pPr>
      <w:rPr>
        <w:rFonts w:hint="default"/>
        <w:lang w:val="ru-RU" w:eastAsia="en-US" w:bidi="ar-SA"/>
      </w:rPr>
    </w:lvl>
    <w:lvl w:ilvl="4" w:tplc="4D9A8CAE">
      <w:numFmt w:val="bullet"/>
      <w:lvlText w:val="•"/>
      <w:lvlJc w:val="left"/>
      <w:pPr>
        <w:ind w:left="6122" w:hanging="324"/>
      </w:pPr>
      <w:rPr>
        <w:rFonts w:hint="default"/>
        <w:lang w:val="ru-RU" w:eastAsia="en-US" w:bidi="ar-SA"/>
      </w:rPr>
    </w:lvl>
    <w:lvl w:ilvl="5" w:tplc="605AEB4E">
      <w:numFmt w:val="bullet"/>
      <w:lvlText w:val="•"/>
      <w:lvlJc w:val="left"/>
      <w:pPr>
        <w:ind w:left="6696" w:hanging="324"/>
      </w:pPr>
      <w:rPr>
        <w:rFonts w:hint="default"/>
        <w:lang w:val="ru-RU" w:eastAsia="en-US" w:bidi="ar-SA"/>
      </w:rPr>
    </w:lvl>
    <w:lvl w:ilvl="6" w:tplc="CD9E9F80">
      <w:numFmt w:val="bullet"/>
      <w:lvlText w:val="•"/>
      <w:lvlJc w:val="left"/>
      <w:pPr>
        <w:ind w:left="7270" w:hanging="324"/>
      </w:pPr>
      <w:rPr>
        <w:rFonts w:hint="default"/>
        <w:lang w:val="ru-RU" w:eastAsia="en-US" w:bidi="ar-SA"/>
      </w:rPr>
    </w:lvl>
    <w:lvl w:ilvl="7" w:tplc="9D16049E">
      <w:numFmt w:val="bullet"/>
      <w:lvlText w:val="•"/>
      <w:lvlJc w:val="left"/>
      <w:pPr>
        <w:ind w:left="7844" w:hanging="324"/>
      </w:pPr>
      <w:rPr>
        <w:rFonts w:hint="default"/>
        <w:lang w:val="ru-RU" w:eastAsia="en-US" w:bidi="ar-SA"/>
      </w:rPr>
    </w:lvl>
    <w:lvl w:ilvl="8" w:tplc="9000D1A2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504D6103"/>
    <w:multiLevelType w:val="multilevel"/>
    <w:tmpl w:val="59EE6612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7D445DD3"/>
    <w:multiLevelType w:val="multilevel"/>
    <w:tmpl w:val="3B84888E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4"/>
    <w:rsid w:val="00446402"/>
    <w:rsid w:val="008C5036"/>
    <w:rsid w:val="00943E1D"/>
    <w:rsid w:val="00AF24C3"/>
    <w:rsid w:val="00B662F8"/>
    <w:rsid w:val="00E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18D3B-6460-4F0E-B7DF-C5F0958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" w:right="7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Urist1</cp:lastModifiedBy>
  <cp:revision>2</cp:revision>
  <dcterms:created xsi:type="dcterms:W3CDTF">2024-06-04T09:42:00Z</dcterms:created>
  <dcterms:modified xsi:type="dcterms:W3CDTF">2024-06-04T09:42:00Z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</Properties>
</file>